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3CD" w:rsidRPr="00D3587A" w:rsidRDefault="00E633CD" w:rsidP="00C427E0">
      <w:pPr>
        <w:autoSpaceDE w:val="0"/>
        <w:autoSpaceDN w:val="0"/>
        <w:adjustRightInd w:val="0"/>
        <w:spacing w:line="276" w:lineRule="auto"/>
        <w:rPr>
          <w:rFonts w:ascii="Cambria" w:hAnsi="Cambria"/>
          <w:b/>
          <w:bCs/>
          <w:sz w:val="24"/>
          <w:szCs w:val="24"/>
        </w:rPr>
      </w:pPr>
    </w:p>
    <w:p w:rsidR="00F412BE" w:rsidRPr="005D65EE" w:rsidRDefault="00F412BE" w:rsidP="00F412BE">
      <w:pPr>
        <w:spacing w:before="200" w:after="240" w:line="259" w:lineRule="auto"/>
        <w:jc w:val="center"/>
        <w:rPr>
          <w:rFonts w:ascii="Times New Roman" w:hAnsi="Times New Roman"/>
          <w:b/>
          <w:sz w:val="22"/>
          <w:szCs w:val="22"/>
          <w:u w:val="single"/>
        </w:rPr>
      </w:pPr>
      <w:r w:rsidRPr="005D65EE">
        <w:rPr>
          <w:rFonts w:ascii="Times New Roman" w:hAnsi="Times New Roman"/>
          <w:b/>
          <w:sz w:val="22"/>
          <w:szCs w:val="22"/>
          <w:u w:val="single"/>
        </w:rPr>
        <w:t>INFORMATIVA SUL TRATTAMENTO E LA PROTEZIONE DEI DATI PERSONALI</w:t>
      </w:r>
    </w:p>
    <w:p w:rsidR="00F412BE" w:rsidRPr="005D65EE" w:rsidRDefault="00F412BE" w:rsidP="00F412BE">
      <w:pPr>
        <w:spacing w:after="80"/>
        <w:rPr>
          <w:rFonts w:ascii="Times New Roman" w:hAnsi="Times New Roman"/>
          <w:sz w:val="22"/>
          <w:szCs w:val="22"/>
        </w:rPr>
      </w:pPr>
      <w:r w:rsidRPr="005D65EE">
        <w:rPr>
          <w:rFonts w:ascii="Times New Roman" w:hAnsi="Times New Roman"/>
          <w:sz w:val="22"/>
          <w:szCs w:val="22"/>
        </w:rPr>
        <w:t xml:space="preserve">Gentile </w:t>
      </w:r>
      <w:r>
        <w:rPr>
          <w:rFonts w:ascii="Times New Roman" w:hAnsi="Times New Roman"/>
          <w:sz w:val="22"/>
          <w:szCs w:val="22"/>
        </w:rPr>
        <w:t>candidata</w:t>
      </w:r>
      <w:r w:rsidRPr="005D65EE">
        <w:rPr>
          <w:rFonts w:ascii="Times New Roman" w:hAnsi="Times New Roman"/>
          <w:sz w:val="22"/>
          <w:szCs w:val="22"/>
        </w:rPr>
        <w:t>/</w:t>
      </w:r>
      <w:r>
        <w:rPr>
          <w:rFonts w:ascii="Times New Roman" w:hAnsi="Times New Roman"/>
          <w:sz w:val="22"/>
          <w:szCs w:val="22"/>
        </w:rPr>
        <w:t>o</w:t>
      </w:r>
      <w:r w:rsidRPr="005D65EE">
        <w:rPr>
          <w:rFonts w:ascii="Times New Roman" w:hAnsi="Times New Roman"/>
          <w:sz w:val="22"/>
          <w:szCs w:val="22"/>
        </w:rPr>
        <w:t>,</w:t>
      </w:r>
    </w:p>
    <w:p w:rsidR="00F412BE" w:rsidRPr="005D65EE" w:rsidRDefault="00F412BE" w:rsidP="00F412BE">
      <w:pPr>
        <w:tabs>
          <w:tab w:val="left" w:pos="0"/>
        </w:tabs>
        <w:spacing w:after="120"/>
        <w:ind w:right="-1"/>
        <w:rPr>
          <w:rFonts w:ascii="Times New Roman" w:hAnsi="Times New Roman"/>
          <w:sz w:val="22"/>
          <w:szCs w:val="22"/>
        </w:rPr>
      </w:pPr>
      <w:r w:rsidRPr="005D65EE">
        <w:rPr>
          <w:rFonts w:ascii="Times New Roman" w:hAnsi="Times New Roman"/>
          <w:sz w:val="22"/>
          <w:szCs w:val="22"/>
        </w:rPr>
        <w:t>ai fini previsti dal Regolamento UE 2016/679, recante le nuove disposizioni a tutela della “privacy” e relativo alla protezione e al trattamento dei dati personali, desideriamo fornirle alcune informazioni su come utilizziamo i Suoi dati personali nella gestione della procedura in oggetto</w:t>
      </w:r>
      <w:r>
        <w:rPr>
          <w:rFonts w:ascii="Times New Roman" w:hAnsi="Times New Roman"/>
          <w:sz w:val="22"/>
          <w:szCs w:val="22"/>
        </w:rPr>
        <w:t xml:space="preserve"> </w:t>
      </w:r>
      <w:r w:rsidRPr="005D65EE">
        <w:rPr>
          <w:rFonts w:ascii="Times New Roman" w:hAnsi="Times New Roman"/>
          <w:sz w:val="22"/>
          <w:szCs w:val="22"/>
        </w:rPr>
        <w:t>(nel seguito della informativa, indicati semplicemente come “servizi richiesti”).</w:t>
      </w:r>
    </w:p>
    <w:p w:rsidR="00F412BE" w:rsidRPr="005D65EE" w:rsidRDefault="00F412BE" w:rsidP="00F412BE">
      <w:pPr>
        <w:pStyle w:val="Paragrafoelenco"/>
        <w:numPr>
          <w:ilvl w:val="0"/>
          <w:numId w:val="28"/>
        </w:numPr>
        <w:spacing w:before="240" w:after="120" w:line="240" w:lineRule="auto"/>
        <w:ind w:left="357" w:hanging="357"/>
        <w:jc w:val="both"/>
        <w:rPr>
          <w:rFonts w:ascii="Times New Roman" w:hAnsi="Times New Roman"/>
        </w:rPr>
      </w:pPr>
      <w:bookmarkStart w:id="0" w:name="B1"/>
      <w:bookmarkStart w:id="1" w:name="B2"/>
      <w:bookmarkStart w:id="2" w:name="B5"/>
      <w:bookmarkEnd w:id="0"/>
      <w:bookmarkEnd w:id="1"/>
      <w:bookmarkEnd w:id="2"/>
      <w:r w:rsidRPr="005D65EE">
        <w:rPr>
          <w:rFonts w:ascii="Times New Roman" w:eastAsia="Times New Roman" w:hAnsi="Times New Roman"/>
          <w:b/>
          <w:u w:val="single"/>
          <w:lang w:eastAsia="it-IT"/>
        </w:rPr>
        <w:t>TITOLARE DEL TRATTAMENTO</w:t>
      </w:r>
    </w:p>
    <w:p w:rsidR="00F412BE" w:rsidRDefault="00F412BE" w:rsidP="00F412BE">
      <w:pPr>
        <w:tabs>
          <w:tab w:val="left" w:pos="0"/>
        </w:tabs>
        <w:spacing w:after="120"/>
        <w:ind w:right="-1"/>
        <w:rPr>
          <w:rFonts w:ascii="Times New Roman" w:hAnsi="Times New Roman"/>
          <w:sz w:val="22"/>
        </w:rPr>
      </w:pPr>
      <w:r w:rsidRPr="005D65EE">
        <w:rPr>
          <w:rFonts w:ascii="Times New Roman" w:hAnsi="Times New Roman"/>
          <w:sz w:val="22"/>
          <w:szCs w:val="22"/>
        </w:rPr>
        <w:t>Il Titolare del Trattamento dei dati personali è Arca Capitanata, in persona del suo Legale Rappresentante, con sede legale in Foggia, alla via Romolo Caggese, n° 2.</w:t>
      </w:r>
    </w:p>
    <w:p w:rsidR="00F412BE" w:rsidRPr="005E5A06" w:rsidRDefault="00F412BE" w:rsidP="00F412BE">
      <w:pPr>
        <w:pStyle w:val="Paragrafoelenco"/>
        <w:numPr>
          <w:ilvl w:val="0"/>
          <w:numId w:val="28"/>
        </w:numPr>
        <w:spacing w:before="240" w:after="120" w:line="240" w:lineRule="auto"/>
        <w:ind w:left="357" w:hanging="357"/>
        <w:jc w:val="both"/>
        <w:rPr>
          <w:rFonts w:ascii="Times New Roman" w:hAnsi="Times New Roman"/>
        </w:rPr>
      </w:pPr>
      <w:r w:rsidRPr="005D65EE">
        <w:rPr>
          <w:rFonts w:ascii="Times New Roman" w:eastAsia="Times New Roman" w:hAnsi="Times New Roman"/>
          <w:b/>
          <w:u w:val="single"/>
          <w:lang w:eastAsia="it-IT"/>
        </w:rPr>
        <w:t>FINALITÀ E BASE GIURIDICA DEL TRATTAMENTO</w:t>
      </w:r>
    </w:p>
    <w:p w:rsidR="00F412BE" w:rsidRPr="005D65EE" w:rsidRDefault="00F412BE" w:rsidP="00F412BE">
      <w:pPr>
        <w:tabs>
          <w:tab w:val="left" w:pos="567"/>
        </w:tabs>
        <w:spacing w:before="120"/>
        <w:rPr>
          <w:rFonts w:ascii="Times New Roman" w:hAnsi="Times New Roman"/>
          <w:sz w:val="22"/>
          <w:szCs w:val="22"/>
        </w:rPr>
      </w:pPr>
      <w:r w:rsidRPr="005D65EE">
        <w:rPr>
          <w:rFonts w:ascii="Times New Roman" w:hAnsi="Times New Roman"/>
          <w:sz w:val="22"/>
          <w:szCs w:val="22"/>
        </w:rPr>
        <w:t>Arca Capitanata tratta i suoi dati personali per le seguenti finalità:</w:t>
      </w:r>
    </w:p>
    <w:p w:rsidR="00F412BE" w:rsidRPr="005D65EE" w:rsidRDefault="00F412BE" w:rsidP="00F412BE">
      <w:pPr>
        <w:numPr>
          <w:ilvl w:val="0"/>
          <w:numId w:val="29"/>
        </w:numPr>
        <w:rPr>
          <w:rFonts w:ascii="Times New Roman" w:hAnsi="Times New Roman"/>
          <w:b/>
          <w:sz w:val="22"/>
          <w:szCs w:val="22"/>
          <w:u w:val="single"/>
        </w:rPr>
      </w:pPr>
      <w:r w:rsidRPr="005D65EE">
        <w:rPr>
          <w:rFonts w:ascii="Times New Roman" w:hAnsi="Times New Roman"/>
          <w:sz w:val="22"/>
          <w:szCs w:val="22"/>
        </w:rPr>
        <w:t xml:space="preserve">per gestire i rapporti </w:t>
      </w:r>
      <w:bookmarkStart w:id="3" w:name="_Hlk525291344"/>
      <w:r w:rsidRPr="005D65EE">
        <w:rPr>
          <w:rFonts w:ascii="Times New Roman" w:hAnsi="Times New Roman"/>
          <w:sz w:val="22"/>
          <w:szCs w:val="22"/>
        </w:rPr>
        <w:t>volti all’espletamento de</w:t>
      </w:r>
      <w:r>
        <w:rPr>
          <w:rFonts w:ascii="Times New Roman" w:hAnsi="Times New Roman"/>
          <w:sz w:val="22"/>
          <w:szCs w:val="22"/>
        </w:rPr>
        <w:t>i servizi richiesti</w:t>
      </w:r>
      <w:bookmarkEnd w:id="3"/>
      <w:r w:rsidRPr="005D65EE">
        <w:rPr>
          <w:rFonts w:ascii="Times New Roman" w:hAnsi="Times New Roman"/>
          <w:sz w:val="22"/>
          <w:szCs w:val="22"/>
        </w:rPr>
        <w:t>;</w:t>
      </w:r>
    </w:p>
    <w:p w:rsidR="00F412BE" w:rsidRPr="005D65EE" w:rsidRDefault="00F412BE" w:rsidP="00F412BE">
      <w:pPr>
        <w:numPr>
          <w:ilvl w:val="0"/>
          <w:numId w:val="29"/>
        </w:numPr>
        <w:rPr>
          <w:rFonts w:ascii="Times New Roman" w:hAnsi="Times New Roman"/>
          <w:b/>
          <w:sz w:val="22"/>
          <w:szCs w:val="22"/>
          <w:u w:val="single"/>
        </w:rPr>
      </w:pPr>
      <w:r w:rsidRPr="005D65EE">
        <w:rPr>
          <w:rFonts w:ascii="Times New Roman" w:hAnsi="Times New Roman"/>
          <w:sz w:val="22"/>
          <w:szCs w:val="22"/>
        </w:rPr>
        <w:t xml:space="preserve">per adempiere ai conseguenti obblighi di legge amministrativi, contabili, o fiscali; </w:t>
      </w:r>
    </w:p>
    <w:p w:rsidR="00F412BE" w:rsidRPr="000900DB" w:rsidRDefault="00F412BE" w:rsidP="00F412BE">
      <w:pPr>
        <w:numPr>
          <w:ilvl w:val="0"/>
          <w:numId w:val="29"/>
        </w:numPr>
        <w:rPr>
          <w:rFonts w:ascii="Times New Roman" w:hAnsi="Times New Roman"/>
          <w:b/>
          <w:sz w:val="22"/>
          <w:szCs w:val="22"/>
          <w:u w:val="single"/>
        </w:rPr>
      </w:pPr>
      <w:r w:rsidRPr="005D65EE">
        <w:rPr>
          <w:rFonts w:ascii="Times New Roman" w:hAnsi="Times New Roman"/>
          <w:sz w:val="22"/>
          <w:szCs w:val="22"/>
        </w:rPr>
        <w:t>per eventuali contatti (telefonici, via fax, via posta ordinaria, via e-mail, ecc.), finalizzati all’espletamento delle finalità riportate nei punti a</w:t>
      </w:r>
      <w:r>
        <w:rPr>
          <w:rFonts w:ascii="Times New Roman" w:hAnsi="Times New Roman"/>
          <w:sz w:val="22"/>
          <w:szCs w:val="22"/>
        </w:rPr>
        <w:t>)</w:t>
      </w:r>
      <w:r w:rsidRPr="005D65EE">
        <w:rPr>
          <w:rFonts w:ascii="Times New Roman" w:hAnsi="Times New Roman"/>
          <w:sz w:val="22"/>
          <w:szCs w:val="22"/>
        </w:rPr>
        <w:t>, b</w:t>
      </w:r>
      <w:r>
        <w:rPr>
          <w:rFonts w:ascii="Times New Roman" w:hAnsi="Times New Roman"/>
          <w:sz w:val="22"/>
          <w:szCs w:val="22"/>
        </w:rPr>
        <w:t>) e d)</w:t>
      </w:r>
      <w:r w:rsidRPr="005D65EE">
        <w:rPr>
          <w:rFonts w:ascii="Times New Roman" w:hAnsi="Times New Roman"/>
          <w:sz w:val="22"/>
          <w:szCs w:val="22"/>
        </w:rPr>
        <w:t>;</w:t>
      </w:r>
    </w:p>
    <w:p w:rsidR="00F412BE" w:rsidRPr="00AD4B43" w:rsidRDefault="00F412BE" w:rsidP="00F412BE">
      <w:pPr>
        <w:numPr>
          <w:ilvl w:val="0"/>
          <w:numId w:val="29"/>
        </w:numPr>
        <w:rPr>
          <w:rFonts w:ascii="Times New Roman" w:hAnsi="Times New Roman"/>
          <w:b/>
          <w:sz w:val="22"/>
          <w:szCs w:val="22"/>
          <w:u w:val="single"/>
        </w:rPr>
      </w:pPr>
      <w:r w:rsidRPr="008B3714">
        <w:rPr>
          <w:rFonts w:ascii="Times New Roman" w:hAnsi="Times New Roman"/>
          <w:sz w:val="22"/>
          <w:szCs w:val="22"/>
        </w:rPr>
        <w:t>per gestire statistiche scientifiche, organizzative o contabili in riferimento a</w:t>
      </w:r>
      <w:r>
        <w:rPr>
          <w:rFonts w:ascii="Times New Roman" w:hAnsi="Times New Roman"/>
          <w:sz w:val="22"/>
          <w:szCs w:val="22"/>
        </w:rPr>
        <w:t>i</w:t>
      </w:r>
      <w:r w:rsidRPr="008B3714">
        <w:rPr>
          <w:rFonts w:ascii="Times New Roman" w:hAnsi="Times New Roman"/>
          <w:sz w:val="22"/>
          <w:szCs w:val="22"/>
        </w:rPr>
        <w:t xml:space="preserve"> servizi </w:t>
      </w:r>
      <w:r>
        <w:rPr>
          <w:rFonts w:ascii="Times New Roman" w:hAnsi="Times New Roman"/>
          <w:sz w:val="22"/>
          <w:szCs w:val="22"/>
        </w:rPr>
        <w:t>richiesti</w:t>
      </w:r>
      <w:r w:rsidRPr="008B3714">
        <w:rPr>
          <w:rFonts w:ascii="Times New Roman" w:hAnsi="Times New Roman"/>
          <w:sz w:val="22"/>
          <w:szCs w:val="22"/>
        </w:rPr>
        <w:t xml:space="preserve">; </w:t>
      </w:r>
    </w:p>
    <w:p w:rsidR="00F412BE" w:rsidRPr="005D65EE" w:rsidRDefault="00F412BE" w:rsidP="00F412BE">
      <w:pPr>
        <w:numPr>
          <w:ilvl w:val="0"/>
          <w:numId w:val="29"/>
        </w:numPr>
        <w:rPr>
          <w:rFonts w:ascii="Times New Roman" w:hAnsi="Times New Roman"/>
          <w:b/>
          <w:sz w:val="22"/>
          <w:szCs w:val="22"/>
          <w:u w:val="single"/>
        </w:rPr>
      </w:pPr>
      <w:r w:rsidRPr="005D65EE">
        <w:rPr>
          <w:rFonts w:ascii="Times New Roman" w:hAnsi="Times New Roman"/>
          <w:sz w:val="22"/>
          <w:szCs w:val="22"/>
        </w:rPr>
        <w:t>per sottoporle, in futuro, informazioni e/o proposte e/o inviarle documentazione relativamente alle nostre attività o ad attività di soggetti terzi a cui potrebbero essere forniti i suoi dati.</w:t>
      </w:r>
    </w:p>
    <w:p w:rsidR="00F412BE" w:rsidRPr="005D65EE" w:rsidRDefault="00F412BE" w:rsidP="00F412BE">
      <w:pPr>
        <w:pStyle w:val="Paragrafoelenco"/>
        <w:numPr>
          <w:ilvl w:val="0"/>
          <w:numId w:val="28"/>
        </w:numPr>
        <w:spacing w:before="240" w:after="120" w:line="240" w:lineRule="auto"/>
        <w:ind w:left="357" w:hanging="357"/>
        <w:jc w:val="both"/>
        <w:rPr>
          <w:rFonts w:ascii="Times New Roman" w:eastAsia="Times New Roman" w:hAnsi="Times New Roman"/>
          <w:b/>
          <w:u w:val="single"/>
          <w:lang w:eastAsia="it-IT"/>
        </w:rPr>
      </w:pPr>
      <w:r w:rsidRPr="005D65EE">
        <w:rPr>
          <w:rFonts w:ascii="Times New Roman" w:eastAsia="Times New Roman" w:hAnsi="Times New Roman"/>
          <w:b/>
          <w:u w:val="single"/>
          <w:lang w:eastAsia="it-IT"/>
        </w:rPr>
        <w:t>CATEGORIE DI DATI TRATTATI</w:t>
      </w:r>
    </w:p>
    <w:p w:rsidR="00F412BE" w:rsidRPr="005D65EE" w:rsidRDefault="00F412BE" w:rsidP="00F412BE">
      <w:pPr>
        <w:spacing w:before="120" w:after="120"/>
        <w:rPr>
          <w:rFonts w:ascii="Times New Roman" w:hAnsi="Times New Roman"/>
          <w:sz w:val="22"/>
          <w:szCs w:val="22"/>
        </w:rPr>
      </w:pPr>
      <w:r w:rsidRPr="005D65EE">
        <w:rPr>
          <w:rFonts w:ascii="Times New Roman" w:hAnsi="Times New Roman"/>
          <w:sz w:val="22"/>
          <w:szCs w:val="22"/>
        </w:rPr>
        <w:t xml:space="preserve">Arca Capitanata tratta dati personali raccolti direttamente presso di Lei, ovvero presso terzi, che includono, a titolo esemplificativo, </w:t>
      </w:r>
      <w:r w:rsidRPr="005D65EE">
        <w:rPr>
          <w:rFonts w:ascii="Times New Roman" w:hAnsi="Times New Roman"/>
          <w:b/>
          <w:sz w:val="22"/>
          <w:szCs w:val="22"/>
        </w:rPr>
        <w:t>dati anagrafici</w:t>
      </w:r>
      <w:r w:rsidRPr="005D65EE">
        <w:rPr>
          <w:rFonts w:ascii="Times New Roman" w:hAnsi="Times New Roman"/>
          <w:sz w:val="22"/>
          <w:szCs w:val="22"/>
        </w:rPr>
        <w:t xml:space="preserve"> (es. nome, cognome, indirizzo, data e luogo di nascita) e </w:t>
      </w:r>
      <w:r w:rsidRPr="005D65EE">
        <w:rPr>
          <w:rFonts w:ascii="Times New Roman" w:hAnsi="Times New Roman"/>
          <w:b/>
          <w:sz w:val="22"/>
          <w:szCs w:val="22"/>
        </w:rPr>
        <w:t xml:space="preserve">informazioni </w:t>
      </w:r>
      <w:r w:rsidRPr="005D65EE">
        <w:rPr>
          <w:rFonts w:ascii="Times New Roman" w:hAnsi="Times New Roman"/>
          <w:sz w:val="22"/>
          <w:szCs w:val="22"/>
        </w:rPr>
        <w:t>volte all’espletamento dei servizi richiesti.</w:t>
      </w:r>
    </w:p>
    <w:p w:rsidR="00F412BE" w:rsidRPr="005D65EE" w:rsidRDefault="00F412BE" w:rsidP="00F412BE">
      <w:pPr>
        <w:tabs>
          <w:tab w:val="left" w:pos="0"/>
        </w:tabs>
        <w:ind w:right="-1"/>
        <w:rPr>
          <w:rFonts w:ascii="Times New Roman" w:hAnsi="Times New Roman"/>
          <w:sz w:val="22"/>
          <w:szCs w:val="22"/>
        </w:rPr>
      </w:pPr>
      <w:r w:rsidRPr="005D65EE">
        <w:rPr>
          <w:rFonts w:ascii="Times New Roman" w:hAnsi="Times New Roman"/>
          <w:sz w:val="22"/>
          <w:szCs w:val="22"/>
        </w:rPr>
        <w:t xml:space="preserve">A.R.C.A. Capitanata effettuerà l’eventuale trattamento dei dati particolari necessari per dare seguito a servizi e/o operazioni collegati alla finalità primaria di cui al punto 2, lett. a) sulla base di quanto previsto dall’art. 9, comma 2, lett. g). </w:t>
      </w:r>
    </w:p>
    <w:p w:rsidR="00F412BE" w:rsidRPr="005D65EE" w:rsidRDefault="00F412BE" w:rsidP="00F412BE">
      <w:pPr>
        <w:tabs>
          <w:tab w:val="left" w:pos="0"/>
        </w:tabs>
        <w:spacing w:after="120"/>
        <w:ind w:right="-1"/>
        <w:rPr>
          <w:rFonts w:ascii="Times New Roman" w:hAnsi="Times New Roman"/>
          <w:sz w:val="22"/>
          <w:szCs w:val="22"/>
        </w:rPr>
      </w:pPr>
      <w:r w:rsidRPr="005D65EE">
        <w:rPr>
          <w:rFonts w:ascii="Times New Roman" w:hAnsi="Times New Roman"/>
          <w:sz w:val="22"/>
          <w:szCs w:val="22"/>
        </w:rPr>
        <w:t>Sarà cura del Titolare del trattamento operare secondo il principio della minimizzazione dei dati, trattando in forma anonima già all’origine tutti i dati che non necessitano di identificazione, sulla base delle operazioni da effettuare. In tal caso opererà sulla base di quanto pre</w:t>
      </w:r>
      <w:r>
        <w:rPr>
          <w:rFonts w:ascii="Times New Roman" w:hAnsi="Times New Roman"/>
          <w:sz w:val="22"/>
          <w:szCs w:val="22"/>
        </w:rPr>
        <w:t>visto dall’art. 11 del G.D.P.R.</w:t>
      </w:r>
    </w:p>
    <w:p w:rsidR="00F412BE" w:rsidRPr="005D65EE" w:rsidRDefault="00F412BE" w:rsidP="00F412BE">
      <w:pPr>
        <w:pStyle w:val="Paragrafoelenco"/>
        <w:numPr>
          <w:ilvl w:val="0"/>
          <w:numId w:val="28"/>
        </w:numPr>
        <w:spacing w:before="240" w:after="120" w:line="240" w:lineRule="auto"/>
        <w:ind w:left="357" w:hanging="357"/>
        <w:jc w:val="both"/>
        <w:rPr>
          <w:rFonts w:ascii="Times New Roman" w:eastAsia="Times New Roman" w:hAnsi="Times New Roman"/>
          <w:b/>
          <w:u w:val="single"/>
          <w:lang w:eastAsia="it-IT"/>
        </w:rPr>
      </w:pPr>
      <w:r w:rsidRPr="005D65EE">
        <w:rPr>
          <w:rFonts w:ascii="Times New Roman" w:eastAsia="Times New Roman" w:hAnsi="Times New Roman"/>
          <w:b/>
          <w:u w:val="single"/>
          <w:lang w:eastAsia="it-IT"/>
        </w:rPr>
        <w:t xml:space="preserve">DESTINATARI O CATEGORIE DI DESTINATARI DEI DATI PERSONALI </w:t>
      </w:r>
    </w:p>
    <w:p w:rsidR="00F412BE" w:rsidRPr="005D65EE" w:rsidRDefault="00F412BE" w:rsidP="00F412BE">
      <w:pPr>
        <w:spacing w:before="120" w:after="120"/>
        <w:rPr>
          <w:rFonts w:ascii="Times New Roman" w:hAnsi="Times New Roman"/>
          <w:sz w:val="22"/>
          <w:szCs w:val="22"/>
        </w:rPr>
      </w:pPr>
      <w:r w:rsidRPr="005D65EE">
        <w:rPr>
          <w:rFonts w:ascii="Times New Roman" w:hAnsi="Times New Roman"/>
          <w:sz w:val="22"/>
          <w:szCs w:val="22"/>
        </w:rPr>
        <w:t>Possono venire a conoscenza dei Suoi dati in qualità di Titolari autonomi, Responsabili del trattamento o in qualità di persone autorizzate al trattamento dei dati personali, le persone fisiche o giuridiche che ricoprono detti compiti, sia presso A.R.C.A. Capitanata, o ad essa collegate, relativamente ai dati necessari allo svolgimento delle mansioni assegnate loro, sia presso soggetti terzi, oltre che le persone fisiche appartenenti alle seguenti categorie: gli eventuali lavoratori dipendenti di A.R.C.A. Capitanata o presso di essa distaccati, i lavoratori interinali, gli stagisti, i consulenti e i dipendenti delle società esterne nominate Responsabili.</w:t>
      </w:r>
    </w:p>
    <w:p w:rsidR="00F412BE" w:rsidRPr="005D65EE" w:rsidRDefault="00F412BE" w:rsidP="00F412BE">
      <w:pPr>
        <w:spacing w:before="120" w:after="120"/>
        <w:rPr>
          <w:rFonts w:ascii="Times New Roman" w:hAnsi="Times New Roman"/>
          <w:sz w:val="22"/>
          <w:szCs w:val="22"/>
        </w:rPr>
      </w:pPr>
      <w:r w:rsidRPr="005D65EE">
        <w:rPr>
          <w:rFonts w:ascii="Times New Roman" w:hAnsi="Times New Roman"/>
          <w:sz w:val="22"/>
          <w:szCs w:val="22"/>
        </w:rPr>
        <w:t>I dati possono essere comunicati a quei soggetti cui tale comunicazione debba essere effettuata in adempimento di un obbligo previsto dalla legge, da un regolamento o dalla normativa comunitaria. Maggiori informazioni al riguardo sono rinvenibili sul sito del Garante per la protezione dei dati personali (</w:t>
      </w:r>
      <w:hyperlink r:id="rId8">
        <w:r w:rsidRPr="005D65EE">
          <w:rPr>
            <w:rFonts w:ascii="Times New Roman" w:hAnsi="Times New Roman"/>
            <w:sz w:val="22"/>
            <w:szCs w:val="22"/>
          </w:rPr>
          <w:t>www.garanteprivacy.it</w:t>
        </w:r>
      </w:hyperlink>
      <w:r w:rsidRPr="005D65EE">
        <w:rPr>
          <w:rFonts w:ascii="Times New Roman" w:hAnsi="Times New Roman"/>
          <w:sz w:val="22"/>
          <w:szCs w:val="22"/>
        </w:rPr>
        <w:t>).</w:t>
      </w:r>
    </w:p>
    <w:p w:rsidR="00F412BE" w:rsidRPr="005D65EE" w:rsidRDefault="00F412BE" w:rsidP="00F412BE">
      <w:pPr>
        <w:pStyle w:val="Paragrafoelenco"/>
        <w:numPr>
          <w:ilvl w:val="0"/>
          <w:numId w:val="28"/>
        </w:numPr>
        <w:spacing w:before="240" w:after="120" w:line="240" w:lineRule="auto"/>
        <w:ind w:left="357" w:hanging="357"/>
        <w:jc w:val="both"/>
        <w:rPr>
          <w:rFonts w:ascii="Times New Roman" w:eastAsia="Times New Roman" w:hAnsi="Times New Roman"/>
          <w:b/>
          <w:u w:val="single"/>
          <w:lang w:eastAsia="it-IT"/>
        </w:rPr>
      </w:pPr>
      <w:r w:rsidRPr="005D65EE">
        <w:rPr>
          <w:rFonts w:ascii="Times New Roman" w:eastAsia="Times New Roman" w:hAnsi="Times New Roman"/>
          <w:b/>
          <w:u w:val="single"/>
          <w:lang w:eastAsia="it-IT"/>
        </w:rPr>
        <w:t>TRASFERIMENTO DEI DATI VERSO PAESI TERZI</w:t>
      </w:r>
    </w:p>
    <w:p w:rsidR="00F412BE" w:rsidRPr="005D65EE" w:rsidRDefault="00F412BE" w:rsidP="00F412BE">
      <w:pPr>
        <w:tabs>
          <w:tab w:val="left" w:pos="567"/>
        </w:tabs>
        <w:spacing w:before="120"/>
        <w:rPr>
          <w:rFonts w:ascii="Times New Roman" w:hAnsi="Times New Roman"/>
          <w:sz w:val="22"/>
          <w:szCs w:val="22"/>
        </w:rPr>
      </w:pPr>
      <w:r w:rsidRPr="005D65EE">
        <w:rPr>
          <w:rFonts w:ascii="Times New Roman" w:hAnsi="Times New Roman"/>
          <w:sz w:val="22"/>
          <w:szCs w:val="22"/>
        </w:rPr>
        <w:t xml:space="preserve">Arca Capitanata informa che i dati personali ad oggi non vengono trasferiti a nessun paese terzo. In futuro potranno essere trasferiti anche in paesi non appartenenti all'Unione Europea o allo Spazio Economico Europeo </w:t>
      </w:r>
      <w:r w:rsidRPr="005D65EE">
        <w:rPr>
          <w:rFonts w:ascii="Times New Roman" w:hAnsi="Times New Roman"/>
          <w:sz w:val="22"/>
          <w:szCs w:val="22"/>
        </w:rPr>
        <w:lastRenderedPageBreak/>
        <w:t xml:space="preserve">(cd. Paesi Terzi) riconosciuti dalla Commissione Europea aventi un livello adeguato di protezione dei dati personali o, in caso contrario, solo se sia garantito contrattualmente nel Paese Terzo un livello di protezione dei dati personali adeguato rispetto a quello dell’Unione Europea (es. tramite la sottoscrizione delle clausole contrattuali standard previste dalla Commissione Europea) purché sia sempre assicurato l’esercizio dei diritti degli Interessati. </w:t>
      </w:r>
    </w:p>
    <w:p w:rsidR="00F412BE" w:rsidRPr="005D65EE" w:rsidRDefault="00F412BE" w:rsidP="00F412BE">
      <w:pPr>
        <w:pStyle w:val="Paragrafoelenco"/>
        <w:numPr>
          <w:ilvl w:val="0"/>
          <w:numId w:val="28"/>
        </w:numPr>
        <w:spacing w:before="240" w:after="120" w:line="240" w:lineRule="auto"/>
        <w:ind w:left="357" w:hanging="357"/>
        <w:jc w:val="both"/>
        <w:rPr>
          <w:rFonts w:ascii="Times New Roman" w:hAnsi="Times New Roman"/>
          <w:b/>
          <w:u w:val="single"/>
        </w:rPr>
      </w:pPr>
      <w:r w:rsidRPr="005E5A06">
        <w:rPr>
          <w:rFonts w:ascii="Times New Roman" w:eastAsia="Times New Roman" w:hAnsi="Times New Roman"/>
          <w:b/>
          <w:u w:val="single"/>
          <w:lang w:eastAsia="it-IT"/>
        </w:rPr>
        <w:t>DIRITTI</w:t>
      </w:r>
      <w:r w:rsidRPr="005D65EE">
        <w:rPr>
          <w:rFonts w:ascii="Times New Roman" w:hAnsi="Times New Roman"/>
          <w:b/>
          <w:u w:val="single"/>
        </w:rPr>
        <w:t xml:space="preserve"> </w:t>
      </w:r>
      <w:r w:rsidRPr="005E5A06">
        <w:rPr>
          <w:rFonts w:ascii="Times New Roman" w:eastAsia="Times New Roman" w:hAnsi="Times New Roman"/>
          <w:b/>
          <w:u w:val="single"/>
          <w:lang w:eastAsia="it-IT"/>
        </w:rPr>
        <w:t>DEGLI</w:t>
      </w:r>
      <w:r w:rsidRPr="005D65EE">
        <w:rPr>
          <w:rFonts w:ascii="Times New Roman" w:hAnsi="Times New Roman"/>
          <w:b/>
          <w:u w:val="single"/>
        </w:rPr>
        <w:t xml:space="preserve"> INTERESSATI</w:t>
      </w:r>
    </w:p>
    <w:p w:rsidR="00F412BE" w:rsidRPr="005D65EE" w:rsidRDefault="00F412BE" w:rsidP="00F412BE">
      <w:pPr>
        <w:spacing w:line="276" w:lineRule="auto"/>
        <w:ind w:right="-1"/>
        <w:rPr>
          <w:rFonts w:ascii="Times New Roman" w:hAnsi="Times New Roman"/>
          <w:sz w:val="22"/>
          <w:szCs w:val="22"/>
        </w:rPr>
      </w:pPr>
      <w:r w:rsidRPr="005D65EE">
        <w:rPr>
          <w:rFonts w:ascii="Times New Roman" w:hAnsi="Times New Roman"/>
          <w:sz w:val="22"/>
          <w:szCs w:val="22"/>
        </w:rPr>
        <w:t>Il Regolamento generale sulla protezione dei dati (“Regolamento 679/2016/UE”) attribuisce alle persone fisiche, ditte individuali e/o liberi professionisti (“Interessati”) specifici diritti, tra i quali quello di conoscere quali sono i dati personali in possesso di Arca Capitanata e come questi vengono utilizzati (Diritto di accesso), di ottenerne l'aggiornamento, la rettifica o, se vi è interesse, l’integrazione, nonché la cancellazione, la trasformazione in forma anonima o la limitazione.</w:t>
      </w:r>
    </w:p>
    <w:p w:rsidR="00F412BE" w:rsidRPr="005D65EE" w:rsidRDefault="00F412BE" w:rsidP="00F412BE">
      <w:pPr>
        <w:spacing w:line="276" w:lineRule="auto"/>
        <w:ind w:right="-1"/>
        <w:rPr>
          <w:rFonts w:ascii="Times New Roman" w:hAnsi="Times New Roman"/>
          <w:sz w:val="22"/>
          <w:szCs w:val="22"/>
        </w:rPr>
      </w:pPr>
      <w:r w:rsidRPr="005D65EE">
        <w:rPr>
          <w:rFonts w:ascii="Times New Roman" w:hAnsi="Times New Roman"/>
          <w:sz w:val="22"/>
          <w:szCs w:val="22"/>
        </w:rPr>
        <w:t xml:space="preserve">Gli interessati e le persone giuridiche, gli enti e le associazioni possono in qualsiasi momento revocare, laddove rilasciato, il consenso al trattamento dei dati. </w:t>
      </w:r>
    </w:p>
    <w:p w:rsidR="00F412BE" w:rsidRPr="005D65EE" w:rsidRDefault="00F412BE" w:rsidP="00F412BE">
      <w:pPr>
        <w:spacing w:line="276" w:lineRule="auto"/>
        <w:ind w:right="-1"/>
        <w:rPr>
          <w:rFonts w:ascii="Times New Roman" w:hAnsi="Times New Roman"/>
          <w:sz w:val="22"/>
          <w:szCs w:val="22"/>
        </w:rPr>
      </w:pPr>
      <w:r w:rsidRPr="005D65EE">
        <w:rPr>
          <w:rFonts w:ascii="Times New Roman" w:hAnsi="Times New Roman"/>
          <w:sz w:val="22"/>
          <w:szCs w:val="22"/>
        </w:rPr>
        <w:t>A.R.C.A. Capitanata evidenzia che, in caso di revoca, la stessa implica l’interruzione del trattamento in corso.</w:t>
      </w:r>
    </w:p>
    <w:p w:rsidR="00F412BE" w:rsidRPr="005D65EE" w:rsidRDefault="00F412BE" w:rsidP="00F412BE">
      <w:pPr>
        <w:spacing w:line="276" w:lineRule="auto"/>
        <w:ind w:right="-1"/>
        <w:rPr>
          <w:rFonts w:ascii="Times New Roman" w:hAnsi="Times New Roman"/>
          <w:sz w:val="22"/>
          <w:szCs w:val="22"/>
        </w:rPr>
      </w:pPr>
      <w:r w:rsidRPr="005D65EE">
        <w:rPr>
          <w:rFonts w:ascii="Times New Roman" w:hAnsi="Times New Roman"/>
          <w:sz w:val="22"/>
          <w:szCs w:val="22"/>
        </w:rPr>
        <w:t xml:space="preserve">L’esercizio di tali diritti è operato a cura dell’interessato, sulla base di quanto previsto dagli </w:t>
      </w:r>
      <w:r w:rsidR="005C24FF">
        <w:rPr>
          <w:rFonts w:ascii="Times New Roman" w:hAnsi="Times New Roman"/>
          <w:sz w:val="22"/>
          <w:szCs w:val="22"/>
        </w:rPr>
        <w:t>artt. dal 15 al 21 del G.D.P.R.</w:t>
      </w:r>
    </w:p>
    <w:p w:rsidR="00F412BE" w:rsidRPr="005D65EE" w:rsidRDefault="00F412BE" w:rsidP="00F412BE">
      <w:pPr>
        <w:pStyle w:val="Paragrafoelenco"/>
        <w:numPr>
          <w:ilvl w:val="0"/>
          <w:numId w:val="28"/>
        </w:numPr>
        <w:spacing w:before="240" w:after="120" w:line="240" w:lineRule="auto"/>
        <w:ind w:left="357" w:hanging="357"/>
        <w:jc w:val="both"/>
        <w:rPr>
          <w:rFonts w:ascii="Times New Roman" w:hAnsi="Times New Roman"/>
        </w:rPr>
      </w:pPr>
      <w:r w:rsidRPr="005E5A06">
        <w:rPr>
          <w:rFonts w:ascii="Times New Roman" w:eastAsia="Times New Roman" w:hAnsi="Times New Roman"/>
          <w:b/>
          <w:u w:val="single"/>
          <w:lang w:eastAsia="it-IT"/>
        </w:rPr>
        <w:t>PERIODO</w:t>
      </w:r>
      <w:r w:rsidRPr="005D65EE">
        <w:rPr>
          <w:rFonts w:ascii="Times New Roman" w:hAnsi="Times New Roman"/>
          <w:b/>
          <w:u w:val="single"/>
        </w:rPr>
        <w:t xml:space="preserve"> DI CONSERVAZIONE DEI DATI E DIRITTO ALLA CANCELLAZIONE (i.e. DIRITTO ALL’OBLIO</w:t>
      </w:r>
      <w:r w:rsidRPr="005D65EE">
        <w:rPr>
          <w:rFonts w:ascii="Times New Roman" w:hAnsi="Times New Roman"/>
          <w:u w:val="single"/>
        </w:rPr>
        <w:t>)</w:t>
      </w:r>
    </w:p>
    <w:p w:rsidR="00F412BE" w:rsidRPr="005D65EE" w:rsidRDefault="00F412BE" w:rsidP="00F412BE">
      <w:pPr>
        <w:tabs>
          <w:tab w:val="left" w:pos="567"/>
        </w:tabs>
        <w:spacing w:before="120" w:after="120"/>
        <w:rPr>
          <w:rFonts w:ascii="Times New Roman" w:hAnsi="Times New Roman"/>
          <w:sz w:val="22"/>
          <w:szCs w:val="22"/>
        </w:rPr>
      </w:pPr>
      <w:r w:rsidRPr="005D65EE">
        <w:rPr>
          <w:rFonts w:ascii="Times New Roman" w:hAnsi="Times New Roman"/>
          <w:sz w:val="22"/>
          <w:szCs w:val="22"/>
        </w:rPr>
        <w:t>Arca Capitanata, per le finalità di cui a</w:t>
      </w:r>
      <w:r>
        <w:rPr>
          <w:rFonts w:ascii="Times New Roman" w:hAnsi="Times New Roman"/>
          <w:sz w:val="22"/>
          <w:szCs w:val="22"/>
        </w:rPr>
        <w:t>l punto 2</w:t>
      </w:r>
      <w:r w:rsidRPr="005D65EE">
        <w:rPr>
          <w:rFonts w:ascii="Times New Roman" w:hAnsi="Times New Roman"/>
          <w:sz w:val="22"/>
          <w:szCs w:val="22"/>
        </w:rPr>
        <w:t xml:space="preserve">, </w:t>
      </w:r>
      <w:r>
        <w:rPr>
          <w:rFonts w:ascii="Times New Roman" w:hAnsi="Times New Roman"/>
          <w:sz w:val="22"/>
          <w:szCs w:val="22"/>
        </w:rPr>
        <w:t xml:space="preserve">lett. </w:t>
      </w:r>
      <w:r w:rsidRPr="005D65EE">
        <w:rPr>
          <w:rFonts w:ascii="Times New Roman" w:hAnsi="Times New Roman"/>
          <w:sz w:val="22"/>
          <w:szCs w:val="22"/>
        </w:rPr>
        <w:t>a</w:t>
      </w:r>
      <w:r>
        <w:rPr>
          <w:rFonts w:ascii="Times New Roman" w:hAnsi="Times New Roman"/>
          <w:sz w:val="22"/>
          <w:szCs w:val="22"/>
        </w:rPr>
        <w:t>),</w:t>
      </w:r>
      <w:r w:rsidRPr="005D65EE">
        <w:rPr>
          <w:rFonts w:ascii="Times New Roman" w:hAnsi="Times New Roman"/>
          <w:sz w:val="22"/>
          <w:szCs w:val="22"/>
        </w:rPr>
        <w:t xml:space="preserve"> b</w:t>
      </w:r>
      <w:r>
        <w:rPr>
          <w:rFonts w:ascii="Times New Roman" w:hAnsi="Times New Roman"/>
          <w:sz w:val="22"/>
          <w:szCs w:val="22"/>
        </w:rPr>
        <w:t>),</w:t>
      </w:r>
      <w:r w:rsidRPr="005D65EE">
        <w:rPr>
          <w:rFonts w:ascii="Times New Roman" w:hAnsi="Times New Roman"/>
          <w:sz w:val="22"/>
          <w:szCs w:val="22"/>
        </w:rPr>
        <w:t xml:space="preserve"> c</w:t>
      </w:r>
      <w:r>
        <w:rPr>
          <w:rFonts w:ascii="Times New Roman" w:hAnsi="Times New Roman"/>
          <w:sz w:val="22"/>
          <w:szCs w:val="22"/>
        </w:rPr>
        <w:t>)</w:t>
      </w:r>
      <w:r w:rsidRPr="005D65EE">
        <w:rPr>
          <w:rFonts w:ascii="Times New Roman" w:hAnsi="Times New Roman"/>
          <w:sz w:val="22"/>
          <w:szCs w:val="22"/>
        </w:rPr>
        <w:t xml:space="preserve"> d</w:t>
      </w:r>
      <w:r>
        <w:rPr>
          <w:rFonts w:ascii="Times New Roman" w:hAnsi="Times New Roman"/>
          <w:sz w:val="22"/>
          <w:szCs w:val="22"/>
        </w:rPr>
        <w:t>)</w:t>
      </w:r>
      <w:r w:rsidRPr="005D65EE">
        <w:rPr>
          <w:rFonts w:ascii="Times New Roman" w:hAnsi="Times New Roman"/>
          <w:sz w:val="22"/>
          <w:szCs w:val="22"/>
        </w:rPr>
        <w:t>, tratta e conserva i Suoi dati personali per un periodo minimo di 5 anni dall’avvio del servizio richiesto, per l’esecuzione degli adempimenti allo stesso inerenti e conseguenti, per il rispetto degli obblighi di legge e regolamentari applicabili, nonché per finalità difensive proprie o di terzi.</w:t>
      </w:r>
    </w:p>
    <w:p w:rsidR="00F412BE" w:rsidRPr="005D65EE" w:rsidRDefault="00F412BE" w:rsidP="00F412BE">
      <w:pPr>
        <w:tabs>
          <w:tab w:val="left" w:pos="567"/>
        </w:tabs>
        <w:spacing w:before="120" w:after="120"/>
        <w:rPr>
          <w:rFonts w:ascii="Times New Roman" w:hAnsi="Times New Roman"/>
          <w:sz w:val="22"/>
          <w:szCs w:val="22"/>
        </w:rPr>
      </w:pPr>
      <w:r w:rsidRPr="005D65EE">
        <w:rPr>
          <w:rFonts w:ascii="Times New Roman" w:hAnsi="Times New Roman"/>
          <w:sz w:val="22"/>
          <w:szCs w:val="22"/>
        </w:rPr>
        <w:t>Per le finalità di cui al punto 2, lett. e), tratta e conserva i Suoi dati personali per un periodo minimo di 5 anni, per l’esecuzione degli adempimenti allo stesso inerenti e conseguenti, per il rispetto degli obblighi di legge e regolamentari applicabili, nonché per finalità difensive proprie o di terzi.</w:t>
      </w:r>
    </w:p>
    <w:p w:rsidR="00F412BE" w:rsidRPr="005D65EE" w:rsidRDefault="00F412BE" w:rsidP="00F412BE">
      <w:pPr>
        <w:tabs>
          <w:tab w:val="left" w:pos="567"/>
        </w:tabs>
        <w:spacing w:before="120" w:after="80"/>
        <w:rPr>
          <w:rFonts w:ascii="Times New Roman" w:hAnsi="Times New Roman"/>
          <w:sz w:val="22"/>
          <w:szCs w:val="22"/>
        </w:rPr>
      </w:pPr>
      <w:r w:rsidRPr="005D65EE">
        <w:rPr>
          <w:rFonts w:ascii="Times New Roman" w:hAnsi="Times New Roman"/>
          <w:b/>
          <w:sz w:val="22"/>
          <w:szCs w:val="22"/>
        </w:rPr>
        <w:t>Al termine del periodo di conservazione</w:t>
      </w:r>
      <w:r w:rsidRPr="005D65EE">
        <w:rPr>
          <w:rFonts w:ascii="Times New Roman" w:hAnsi="Times New Roman"/>
          <w:sz w:val="22"/>
          <w:szCs w:val="22"/>
        </w:rPr>
        <w:t xml:space="preserve">, i dati personali riferibili agli </w:t>
      </w:r>
      <w:r w:rsidRPr="005D65EE">
        <w:rPr>
          <w:rFonts w:ascii="Times New Roman" w:hAnsi="Times New Roman"/>
          <w:b/>
          <w:sz w:val="22"/>
          <w:szCs w:val="22"/>
        </w:rPr>
        <w:t xml:space="preserve">Interessati </w:t>
      </w:r>
      <w:r w:rsidRPr="005D65EE">
        <w:rPr>
          <w:rFonts w:ascii="Times New Roman" w:hAnsi="Times New Roman"/>
          <w:sz w:val="22"/>
          <w:szCs w:val="22"/>
        </w:rPr>
        <w:t>verranno</w:t>
      </w:r>
      <w:r w:rsidRPr="005D65EE">
        <w:rPr>
          <w:rFonts w:ascii="Times New Roman" w:hAnsi="Times New Roman"/>
          <w:b/>
          <w:sz w:val="22"/>
          <w:szCs w:val="22"/>
        </w:rPr>
        <w:t xml:space="preserve"> cancellati </w:t>
      </w:r>
      <w:r w:rsidRPr="005D65EE">
        <w:rPr>
          <w:rFonts w:ascii="Times New Roman" w:hAnsi="Times New Roman"/>
          <w:sz w:val="22"/>
          <w:szCs w:val="22"/>
        </w:rPr>
        <w:t>o</w:t>
      </w:r>
      <w:r w:rsidRPr="005D65EE">
        <w:rPr>
          <w:rFonts w:ascii="Times New Roman" w:hAnsi="Times New Roman"/>
          <w:b/>
          <w:sz w:val="22"/>
          <w:szCs w:val="22"/>
        </w:rPr>
        <w:t xml:space="preserve"> conservati in una forma che non consenta l’identificazione</w:t>
      </w:r>
      <w:r w:rsidRPr="005D65EE">
        <w:rPr>
          <w:rFonts w:ascii="Times New Roman" w:hAnsi="Times New Roman"/>
          <w:sz w:val="22"/>
          <w:szCs w:val="22"/>
        </w:rPr>
        <w:t xml:space="preserve"> dell’Interessato (es. anonimizzazione irreversibile), a meno che non venga rinnovato il consenso al loro ulteriore trattamento.</w:t>
      </w:r>
    </w:p>
    <w:p w:rsidR="00F412BE" w:rsidRPr="005D65EE" w:rsidRDefault="00F412BE" w:rsidP="00F412BE">
      <w:pPr>
        <w:pStyle w:val="Paragrafoelenco"/>
        <w:numPr>
          <w:ilvl w:val="0"/>
          <w:numId w:val="28"/>
        </w:numPr>
        <w:spacing w:before="240" w:after="120" w:line="240" w:lineRule="auto"/>
        <w:ind w:left="357" w:hanging="357"/>
        <w:jc w:val="both"/>
        <w:rPr>
          <w:rFonts w:ascii="Times New Roman" w:hAnsi="Times New Roman"/>
          <w:b/>
        </w:rPr>
      </w:pPr>
      <w:r w:rsidRPr="005E5A06">
        <w:rPr>
          <w:rFonts w:ascii="Times New Roman" w:eastAsia="Times New Roman" w:hAnsi="Times New Roman"/>
          <w:b/>
          <w:u w:val="single"/>
          <w:lang w:eastAsia="it-IT"/>
        </w:rPr>
        <w:t>MODALITÀ</w:t>
      </w:r>
      <w:r w:rsidRPr="005D65EE">
        <w:rPr>
          <w:rFonts w:ascii="Times New Roman" w:hAnsi="Times New Roman"/>
          <w:b/>
          <w:u w:val="single"/>
        </w:rPr>
        <w:t xml:space="preserve"> DI ESERCIZIO DEI DIRITTI</w:t>
      </w:r>
    </w:p>
    <w:p w:rsidR="00F412BE" w:rsidRPr="005D65EE" w:rsidRDefault="00F412BE" w:rsidP="00EE1063">
      <w:pPr>
        <w:spacing w:after="120"/>
        <w:rPr>
          <w:rFonts w:ascii="Times New Roman" w:hAnsi="Times New Roman"/>
          <w:sz w:val="22"/>
          <w:szCs w:val="22"/>
        </w:rPr>
      </w:pPr>
      <w:r w:rsidRPr="005D65EE">
        <w:rPr>
          <w:rFonts w:ascii="Times New Roman" w:hAnsi="Times New Roman"/>
          <w:sz w:val="22"/>
          <w:szCs w:val="22"/>
        </w:rPr>
        <w:t>Ciascun Interessato per esercitare i diritti di cui al p</w:t>
      </w:r>
      <w:r>
        <w:rPr>
          <w:rFonts w:ascii="Times New Roman" w:hAnsi="Times New Roman"/>
          <w:sz w:val="22"/>
          <w:szCs w:val="22"/>
        </w:rPr>
        <w:t>unto</w:t>
      </w:r>
      <w:r w:rsidRPr="005D65EE">
        <w:rPr>
          <w:rFonts w:ascii="Times New Roman" w:hAnsi="Times New Roman"/>
          <w:sz w:val="22"/>
          <w:szCs w:val="22"/>
        </w:rPr>
        <w:t xml:space="preserve"> 6 potrà rivolgersi ad: Arca Capitanata, con sede legale in Foggia, alla via Romolo Caggese, n. 2, contattando il D.P.O. attraverso i dati di contatto indicati al punto 10.L’esercizio dei diritti è, in linea di principio, gratuito; Arca Capitanata si riserva il diritto di chiedere un contributo in caso di richieste manifestamente infondate o eccessive (anche ripetitive).</w:t>
      </w:r>
    </w:p>
    <w:p w:rsidR="00F412BE" w:rsidRPr="005D65EE" w:rsidRDefault="00F412BE" w:rsidP="00F412BE">
      <w:pPr>
        <w:spacing w:after="100" w:line="259" w:lineRule="auto"/>
        <w:rPr>
          <w:rFonts w:ascii="Times New Roman" w:hAnsi="Times New Roman"/>
          <w:sz w:val="22"/>
          <w:szCs w:val="22"/>
        </w:rPr>
      </w:pPr>
      <w:r w:rsidRPr="005D65EE">
        <w:rPr>
          <w:rFonts w:ascii="Times New Roman" w:hAnsi="Times New Roman"/>
          <w:sz w:val="22"/>
          <w:szCs w:val="22"/>
        </w:rPr>
        <w:t>Arca Capitanata ha il diritto di chiedere informazioni necessarie a fini identificativi del richiedente.</w:t>
      </w:r>
    </w:p>
    <w:p w:rsidR="00F412BE" w:rsidRPr="005D65EE" w:rsidRDefault="00F412BE" w:rsidP="00F412BE">
      <w:pPr>
        <w:pStyle w:val="Paragrafoelenco"/>
        <w:numPr>
          <w:ilvl w:val="0"/>
          <w:numId w:val="28"/>
        </w:numPr>
        <w:spacing w:before="240" w:after="120" w:line="240" w:lineRule="auto"/>
        <w:ind w:left="357" w:hanging="357"/>
        <w:jc w:val="both"/>
        <w:rPr>
          <w:rFonts w:ascii="Times New Roman" w:hAnsi="Times New Roman"/>
        </w:rPr>
      </w:pPr>
      <w:r w:rsidRPr="005E5A06">
        <w:rPr>
          <w:rFonts w:ascii="Times New Roman" w:eastAsia="Times New Roman" w:hAnsi="Times New Roman"/>
          <w:b/>
          <w:u w:val="single"/>
          <w:lang w:eastAsia="it-IT"/>
        </w:rPr>
        <w:t>RECLAMO</w:t>
      </w:r>
      <w:r w:rsidRPr="005D65EE">
        <w:rPr>
          <w:rFonts w:ascii="Times New Roman" w:hAnsi="Times New Roman"/>
          <w:b/>
          <w:u w:val="single"/>
        </w:rPr>
        <w:t xml:space="preserve"> O SEGNALAZIONE AL GARANTE PER LA PROTEZIONE DEI DATI PERSONALI</w:t>
      </w:r>
    </w:p>
    <w:p w:rsidR="00F412BE" w:rsidRPr="005D65EE" w:rsidRDefault="00F412BE" w:rsidP="00F412BE">
      <w:pPr>
        <w:spacing w:line="259" w:lineRule="auto"/>
        <w:rPr>
          <w:rFonts w:ascii="Times New Roman" w:hAnsi="Times New Roman"/>
          <w:sz w:val="22"/>
          <w:szCs w:val="22"/>
        </w:rPr>
      </w:pPr>
      <w:r w:rsidRPr="005D65EE">
        <w:rPr>
          <w:rFonts w:ascii="Times New Roman" w:hAnsi="Times New Roman"/>
          <w:sz w:val="22"/>
          <w:szCs w:val="22"/>
        </w:rPr>
        <w:t xml:space="preserve">Arca Capitanata La informa che Lei ha diritto di proporre reclamo ovvero effettuare una segnalazione al Garante per la Protezione dei Dati Personali oppure in alternativa presentare ricorso all’Autorità Giudiziaria.  I contatti del Garante per la Protezione dei Dati Personali sono consultabili sul sito web </w:t>
      </w:r>
      <w:hyperlink r:id="rId9" w:history="1">
        <w:r w:rsidRPr="005D65EE">
          <w:rPr>
            <w:rStyle w:val="Collegamentoipertestuale"/>
            <w:rFonts w:ascii="Times New Roman" w:hAnsi="Times New Roman"/>
            <w:sz w:val="22"/>
            <w:szCs w:val="22"/>
          </w:rPr>
          <w:t>http://www.garanteprivacy.it</w:t>
        </w:r>
      </w:hyperlink>
      <w:r w:rsidRPr="005D65EE">
        <w:rPr>
          <w:rFonts w:ascii="Times New Roman" w:hAnsi="Times New Roman"/>
          <w:sz w:val="22"/>
          <w:szCs w:val="22"/>
        </w:rPr>
        <w:t>.</w:t>
      </w:r>
    </w:p>
    <w:p w:rsidR="00F412BE" w:rsidRPr="005D65EE" w:rsidRDefault="00F412BE" w:rsidP="00F412BE">
      <w:pPr>
        <w:pStyle w:val="Paragrafoelenco"/>
        <w:numPr>
          <w:ilvl w:val="0"/>
          <w:numId w:val="28"/>
        </w:numPr>
        <w:spacing w:before="240" w:after="120" w:line="240" w:lineRule="auto"/>
        <w:ind w:left="357" w:hanging="357"/>
        <w:jc w:val="both"/>
        <w:rPr>
          <w:rFonts w:ascii="Times New Roman" w:hAnsi="Times New Roman"/>
          <w:b/>
          <w:u w:val="single"/>
        </w:rPr>
      </w:pPr>
      <w:r w:rsidRPr="005D65EE">
        <w:rPr>
          <w:rFonts w:ascii="Times New Roman" w:hAnsi="Times New Roman"/>
          <w:b/>
          <w:u w:val="single"/>
        </w:rPr>
        <w:t>DATI DI CONTATTO</w:t>
      </w:r>
    </w:p>
    <w:p w:rsidR="00F412BE" w:rsidRDefault="00F412BE" w:rsidP="00F412BE">
      <w:pPr>
        <w:spacing w:line="259" w:lineRule="auto"/>
        <w:rPr>
          <w:rFonts w:ascii="Times New Roman" w:hAnsi="Times New Roman"/>
          <w:sz w:val="22"/>
          <w:szCs w:val="22"/>
        </w:rPr>
      </w:pPr>
      <w:r w:rsidRPr="005D65EE">
        <w:rPr>
          <w:rFonts w:ascii="Times New Roman" w:hAnsi="Times New Roman"/>
          <w:sz w:val="22"/>
          <w:szCs w:val="22"/>
        </w:rPr>
        <w:t xml:space="preserve">Arca Capitanata comunica che i dati di contatto del proprio D.P.O. sono i seguenti: </w:t>
      </w:r>
      <w:hyperlink r:id="rId10" w:history="1">
        <w:r w:rsidRPr="005D65EE">
          <w:rPr>
            <w:rStyle w:val="Collegamentoipertestuale"/>
            <w:rFonts w:ascii="Times New Roman" w:hAnsi="Times New Roman"/>
            <w:sz w:val="22"/>
            <w:szCs w:val="22"/>
          </w:rPr>
          <w:t>dpo@tendercoop.it</w:t>
        </w:r>
      </w:hyperlink>
      <w:r w:rsidRPr="005D65EE">
        <w:rPr>
          <w:rFonts w:ascii="Times New Roman" w:hAnsi="Times New Roman"/>
          <w:sz w:val="22"/>
          <w:szCs w:val="22"/>
        </w:rPr>
        <w:t>.</w:t>
      </w:r>
    </w:p>
    <w:p w:rsidR="00AE75F5" w:rsidRPr="00AE75F5" w:rsidRDefault="00AE75F5" w:rsidP="00F412BE">
      <w:pPr>
        <w:spacing w:line="259" w:lineRule="auto"/>
        <w:rPr>
          <w:rFonts w:ascii="Times New Roman" w:hAnsi="Times New Roman"/>
          <w:b/>
          <w:sz w:val="22"/>
          <w:szCs w:val="22"/>
        </w:rPr>
      </w:pPr>
      <w:r w:rsidRPr="00AE75F5">
        <w:rPr>
          <w:rFonts w:ascii="Times New Roman" w:hAnsi="Times New Roman"/>
          <w:b/>
          <w:sz w:val="22"/>
          <w:szCs w:val="22"/>
        </w:rPr>
        <w:lastRenderedPageBreak/>
        <w:t>Letto quanto sopra, io sottoscritto/a</w:t>
      </w:r>
    </w:p>
    <w:p w:rsidR="00AE75F5" w:rsidRPr="00AE75F5" w:rsidRDefault="00AE75F5" w:rsidP="00F412BE">
      <w:pPr>
        <w:spacing w:line="259" w:lineRule="auto"/>
        <w:rPr>
          <w:rFonts w:ascii="Times New Roman" w:hAnsi="Times New Roman"/>
          <w:b/>
          <w:sz w:val="22"/>
          <w:szCs w:val="22"/>
        </w:rPr>
      </w:pPr>
    </w:p>
    <w:p w:rsidR="00AE75F5" w:rsidRPr="00AE75F5" w:rsidRDefault="00AE75F5" w:rsidP="00AE75F5">
      <w:pPr>
        <w:spacing w:line="259" w:lineRule="auto"/>
        <w:rPr>
          <w:rFonts w:ascii="Times New Roman" w:hAnsi="Times New Roman"/>
          <w:b/>
          <w:sz w:val="22"/>
          <w:szCs w:val="22"/>
        </w:rPr>
      </w:pPr>
      <w:r w:rsidRPr="00AE75F5">
        <w:rPr>
          <w:rFonts w:ascii="Times New Roman" w:hAnsi="Times New Roman"/>
          <w:b/>
          <w:noProof/>
          <w:sz w:val="22"/>
          <w:szCs w:val="22"/>
        </w:rPr>
        <mc:AlternateContent>
          <mc:Choice Requires="wps">
            <w:drawing>
              <wp:anchor distT="0" distB="0" distL="114300" distR="114300" simplePos="0" relativeHeight="251663360" behindDoc="0" locked="0" layoutInCell="1" allowOverlap="1" wp14:anchorId="606EE77A" wp14:editId="19B3127B">
                <wp:simplePos x="0" y="0"/>
                <wp:positionH relativeFrom="column">
                  <wp:posOffset>1066800</wp:posOffset>
                </wp:positionH>
                <wp:positionV relativeFrom="paragraph">
                  <wp:posOffset>9525</wp:posOffset>
                </wp:positionV>
                <wp:extent cx="190500" cy="161925"/>
                <wp:effectExtent l="0" t="0" r="19050" b="28575"/>
                <wp:wrapNone/>
                <wp:docPr id="7" name="Rettangolo 7"/>
                <wp:cNvGraphicFramePr/>
                <a:graphic xmlns:a="http://schemas.openxmlformats.org/drawingml/2006/main">
                  <a:graphicData uri="http://schemas.microsoft.com/office/word/2010/wordprocessingShape">
                    <wps:wsp>
                      <wps:cNvSpPr/>
                      <wps:spPr>
                        <a:xfrm>
                          <a:off x="0" y="0"/>
                          <a:ext cx="190500" cy="1619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071AA9" id="Rettangolo 7" o:spid="_x0000_s1026" style="position:absolute;margin-left:84pt;margin-top:.75pt;width:1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" fillcolor="white [3212]" strokecolor="#243f60 [1604]" strokeweight="2pt"/>
            </w:pict>
          </mc:Fallback>
        </mc:AlternateContent>
      </w:r>
      <w:r w:rsidRPr="00AE75F5">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606EE77A" wp14:editId="19B3127B">
                <wp:simplePos x="0" y="0"/>
                <wp:positionH relativeFrom="column">
                  <wp:posOffset>0</wp:posOffset>
                </wp:positionH>
                <wp:positionV relativeFrom="paragraph">
                  <wp:posOffset>0</wp:posOffset>
                </wp:positionV>
                <wp:extent cx="190500" cy="161925"/>
                <wp:effectExtent l="0" t="0" r="19050" b="28575"/>
                <wp:wrapNone/>
                <wp:docPr id="6" name="Rettangolo 6"/>
                <wp:cNvGraphicFramePr/>
                <a:graphic xmlns:a="http://schemas.openxmlformats.org/drawingml/2006/main">
                  <a:graphicData uri="http://schemas.microsoft.com/office/word/2010/wordprocessingShape">
                    <wps:wsp>
                      <wps:cNvSpPr/>
                      <wps:spPr>
                        <a:xfrm>
                          <a:off x="0" y="0"/>
                          <a:ext cx="190500" cy="1619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DE6F7" id="Rettangolo 6" o:spid="_x0000_s1026" style="position:absolute;margin-left:0;margin-top:0;width:1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" fillcolor="white [3212]" strokecolor="#243f60 [1604]" strokeweight="2pt"/>
            </w:pict>
          </mc:Fallback>
        </mc:AlternateContent>
      </w:r>
      <w:r w:rsidRPr="00AE75F5">
        <w:rPr>
          <w:rFonts w:ascii="Times New Roman" w:hAnsi="Times New Roman"/>
          <w:b/>
          <w:sz w:val="22"/>
          <w:szCs w:val="22"/>
        </w:rPr>
        <w:t xml:space="preserve">        Autorizzo</w:t>
      </w:r>
      <w:r w:rsidRPr="00AE75F5">
        <w:rPr>
          <w:rFonts w:ascii="Times New Roman" w:hAnsi="Times New Roman"/>
          <w:b/>
          <w:sz w:val="22"/>
          <w:szCs w:val="22"/>
        </w:rPr>
        <w:tab/>
      </w:r>
      <w:r w:rsidRPr="00AE75F5">
        <w:rPr>
          <w:rFonts w:ascii="Times New Roman" w:hAnsi="Times New Roman"/>
          <w:b/>
          <w:sz w:val="22"/>
          <w:szCs w:val="22"/>
        </w:rPr>
        <w:tab/>
        <w:t xml:space="preserve">Non autorizzo  </w:t>
      </w:r>
    </w:p>
    <w:p w:rsidR="00AE75F5" w:rsidRPr="00AE75F5" w:rsidRDefault="00AE75F5" w:rsidP="00F412BE">
      <w:pPr>
        <w:spacing w:line="259" w:lineRule="auto"/>
        <w:rPr>
          <w:rFonts w:ascii="Times New Roman" w:hAnsi="Times New Roman"/>
          <w:b/>
          <w:sz w:val="22"/>
          <w:szCs w:val="22"/>
        </w:rPr>
      </w:pPr>
      <w:r w:rsidRPr="00AE75F5">
        <w:rPr>
          <w:rFonts w:ascii="Times New Roman" w:hAnsi="Times New Roman"/>
          <w:b/>
          <w:sz w:val="22"/>
          <w:szCs w:val="22"/>
        </w:rPr>
        <w:t>Al trattamento dei dati di cui al punto 2, a), b), c) fermo restando che l’assenza del consenso al trattamento di tali dati preclude l'esecuzione delle attività connesse alla presente procedura.</w:t>
      </w:r>
    </w:p>
    <w:p w:rsidR="00AE75F5" w:rsidRPr="00AE75F5" w:rsidRDefault="00AE75F5" w:rsidP="00F412BE">
      <w:pPr>
        <w:spacing w:line="259" w:lineRule="auto"/>
        <w:rPr>
          <w:rFonts w:ascii="Times New Roman" w:hAnsi="Times New Roman"/>
          <w:b/>
          <w:sz w:val="22"/>
          <w:szCs w:val="22"/>
        </w:rPr>
      </w:pPr>
    </w:p>
    <w:p w:rsidR="00AE75F5" w:rsidRPr="00AE75F5" w:rsidRDefault="00AE75F5" w:rsidP="00F412BE">
      <w:pPr>
        <w:spacing w:line="259" w:lineRule="auto"/>
        <w:rPr>
          <w:rFonts w:ascii="Times New Roman" w:hAnsi="Times New Roman"/>
          <w:b/>
          <w:sz w:val="22"/>
          <w:szCs w:val="22"/>
        </w:rPr>
      </w:pPr>
      <w:r w:rsidRPr="00AE75F5">
        <w:rPr>
          <w:rFonts w:ascii="Times New Roman" w:hAnsi="Times New Roman"/>
          <w:b/>
          <w:sz w:val="22"/>
          <w:szCs w:val="22"/>
        </w:rPr>
        <w:t xml:space="preserve">Data___________________ </w:t>
      </w:r>
      <w:r w:rsidRPr="00AE75F5">
        <w:rPr>
          <w:rFonts w:ascii="Times New Roman" w:hAnsi="Times New Roman"/>
          <w:b/>
          <w:sz w:val="22"/>
          <w:szCs w:val="22"/>
        </w:rPr>
        <w:tab/>
      </w:r>
      <w:r w:rsidRPr="00AE75F5">
        <w:rPr>
          <w:rFonts w:ascii="Times New Roman" w:hAnsi="Times New Roman"/>
          <w:b/>
          <w:sz w:val="22"/>
          <w:szCs w:val="22"/>
        </w:rPr>
        <w:tab/>
        <w:t>Firma ____________________________________</w:t>
      </w:r>
    </w:p>
    <w:p w:rsidR="00AE75F5" w:rsidRPr="00AE75F5" w:rsidRDefault="00AE75F5" w:rsidP="00AE75F5">
      <w:pPr>
        <w:spacing w:line="259" w:lineRule="auto"/>
        <w:rPr>
          <w:rFonts w:ascii="Times New Roman" w:hAnsi="Times New Roman"/>
          <w:b/>
          <w:sz w:val="22"/>
          <w:szCs w:val="22"/>
        </w:rPr>
      </w:pPr>
      <w:r w:rsidRPr="00AE75F5">
        <w:rPr>
          <w:rFonts w:ascii="Times New Roman" w:hAnsi="Times New Roman"/>
          <w:b/>
          <w:noProof/>
          <w:sz w:val="22"/>
          <w:szCs w:val="22"/>
        </w:rPr>
        <mc:AlternateContent>
          <mc:Choice Requires="wps">
            <w:drawing>
              <wp:anchor distT="0" distB="0" distL="114300" distR="114300" simplePos="0" relativeHeight="251667456" behindDoc="0" locked="0" layoutInCell="1" allowOverlap="1" wp14:anchorId="76C55EDA" wp14:editId="0CD4CF74">
                <wp:simplePos x="0" y="0"/>
                <wp:positionH relativeFrom="column">
                  <wp:posOffset>1085850</wp:posOffset>
                </wp:positionH>
                <wp:positionV relativeFrom="paragraph">
                  <wp:posOffset>173355</wp:posOffset>
                </wp:positionV>
                <wp:extent cx="190500" cy="161925"/>
                <wp:effectExtent l="0" t="0" r="19050" b="28575"/>
                <wp:wrapNone/>
                <wp:docPr id="9" name="Rettangolo 9"/>
                <wp:cNvGraphicFramePr/>
                <a:graphic xmlns:a="http://schemas.openxmlformats.org/drawingml/2006/main">
                  <a:graphicData uri="http://schemas.microsoft.com/office/word/2010/wordprocessingShape">
                    <wps:wsp>
                      <wps:cNvSpPr/>
                      <wps:spPr>
                        <a:xfrm>
                          <a:off x="0" y="0"/>
                          <a:ext cx="190500" cy="1619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F8ADC" id="Rettangolo 9" o:spid="_x0000_s1026" style="position:absolute;margin-left:85.5pt;margin-top:13.65pt;width:1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" fillcolor="white [3212]" strokecolor="#243f60 [1604]" strokeweight="2pt"/>
            </w:pict>
          </mc:Fallback>
        </mc:AlternateContent>
      </w:r>
    </w:p>
    <w:p w:rsidR="00AE75F5" w:rsidRPr="00AE75F5" w:rsidRDefault="00AE75F5" w:rsidP="00AE75F5">
      <w:pPr>
        <w:spacing w:line="259" w:lineRule="auto"/>
        <w:rPr>
          <w:rFonts w:ascii="Times New Roman" w:hAnsi="Times New Roman"/>
          <w:b/>
          <w:sz w:val="22"/>
          <w:szCs w:val="22"/>
        </w:rPr>
      </w:pPr>
      <w:r w:rsidRPr="00AE75F5">
        <w:rPr>
          <w:rFonts w:ascii="Times New Roman" w:hAnsi="Times New Roman"/>
          <w:b/>
          <w:sz w:val="22"/>
          <w:szCs w:val="22"/>
        </w:rPr>
        <w:t xml:space="preserve">       </w:t>
      </w:r>
      <w:r w:rsidRPr="00AE75F5">
        <w:rPr>
          <w:rFonts w:ascii="Times New Roman" w:hAnsi="Times New Roman"/>
          <w:b/>
          <w:noProof/>
          <w:sz w:val="22"/>
          <w:szCs w:val="22"/>
        </w:rPr>
        <mc:AlternateContent>
          <mc:Choice Requires="wps">
            <w:drawing>
              <wp:anchor distT="0" distB="0" distL="114300" distR="114300" simplePos="0" relativeHeight="251665408" behindDoc="0" locked="0" layoutInCell="1" allowOverlap="1" wp14:anchorId="76C55EDA" wp14:editId="0CD4CF74">
                <wp:simplePos x="0" y="0"/>
                <wp:positionH relativeFrom="column">
                  <wp:posOffset>0</wp:posOffset>
                </wp:positionH>
                <wp:positionV relativeFrom="paragraph">
                  <wp:posOffset>0</wp:posOffset>
                </wp:positionV>
                <wp:extent cx="190500" cy="161925"/>
                <wp:effectExtent l="0" t="0" r="19050" b="28575"/>
                <wp:wrapNone/>
                <wp:docPr id="8" name="Rettangolo 8"/>
                <wp:cNvGraphicFramePr/>
                <a:graphic xmlns:a="http://schemas.openxmlformats.org/drawingml/2006/main">
                  <a:graphicData uri="http://schemas.microsoft.com/office/word/2010/wordprocessingShape">
                    <wps:wsp>
                      <wps:cNvSpPr/>
                      <wps:spPr>
                        <a:xfrm>
                          <a:off x="0" y="0"/>
                          <a:ext cx="190500" cy="1619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E75F5" w:rsidRDefault="00AE75F5" w:rsidP="00AE75F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55EDA" id="Rettangolo 8" o:spid="_x0000_s1026" style="position:absolute;left:0;text-align:left;margin-left:0;margin-top:0;width:1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" fillcolor="white [3212]" strokecolor="#243f60 [1604]" strokeweight="2pt">
                <v:textbox>
                  <w:txbxContent>
                    <w:p w:rsidR="00AE75F5" w:rsidRDefault="00AE75F5" w:rsidP="00AE75F5">
                      <w:pPr>
                        <w:jc w:val="center"/>
                      </w:pPr>
                      <w:r>
                        <w:t xml:space="preserve">    </w:t>
                      </w:r>
                    </w:p>
                  </w:txbxContent>
                </v:textbox>
              </v:rect>
            </w:pict>
          </mc:Fallback>
        </mc:AlternateContent>
      </w:r>
      <w:r w:rsidRPr="00AE75F5">
        <w:rPr>
          <w:rFonts w:ascii="Times New Roman" w:hAnsi="Times New Roman"/>
          <w:b/>
          <w:sz w:val="22"/>
          <w:szCs w:val="22"/>
        </w:rPr>
        <w:t>Autorizzo</w:t>
      </w:r>
      <w:r w:rsidRPr="00AE75F5">
        <w:rPr>
          <w:rFonts w:ascii="Times New Roman" w:hAnsi="Times New Roman"/>
          <w:b/>
          <w:sz w:val="22"/>
          <w:szCs w:val="22"/>
        </w:rPr>
        <w:tab/>
      </w:r>
      <w:r w:rsidRPr="00AE75F5">
        <w:rPr>
          <w:rFonts w:ascii="Times New Roman" w:hAnsi="Times New Roman"/>
          <w:b/>
          <w:sz w:val="22"/>
          <w:szCs w:val="22"/>
        </w:rPr>
        <w:tab/>
        <w:t xml:space="preserve">Non autorizzo  </w:t>
      </w:r>
    </w:p>
    <w:p w:rsidR="00215BE0" w:rsidRDefault="00215BE0" w:rsidP="00AE75F5">
      <w:pPr>
        <w:spacing w:line="259" w:lineRule="auto"/>
        <w:rPr>
          <w:rFonts w:ascii="Times New Roman" w:hAnsi="Times New Roman"/>
          <w:b/>
          <w:sz w:val="22"/>
          <w:szCs w:val="22"/>
        </w:rPr>
      </w:pPr>
    </w:p>
    <w:p w:rsidR="00AE75F5" w:rsidRPr="00AE75F5" w:rsidRDefault="00AE75F5" w:rsidP="00AE75F5">
      <w:pPr>
        <w:spacing w:line="259" w:lineRule="auto"/>
        <w:rPr>
          <w:rFonts w:ascii="Times New Roman" w:hAnsi="Times New Roman"/>
          <w:b/>
          <w:sz w:val="22"/>
          <w:szCs w:val="22"/>
        </w:rPr>
      </w:pPr>
      <w:bookmarkStart w:id="4" w:name="_GoBack"/>
      <w:bookmarkEnd w:id="4"/>
      <w:r w:rsidRPr="00AE75F5">
        <w:rPr>
          <w:rFonts w:ascii="Times New Roman" w:hAnsi="Times New Roman"/>
          <w:b/>
          <w:sz w:val="22"/>
          <w:szCs w:val="22"/>
        </w:rPr>
        <w:t>Al trattamento dei dati di cui al punto 2, d), e).</w:t>
      </w:r>
    </w:p>
    <w:p w:rsidR="00AE75F5" w:rsidRPr="00AE75F5" w:rsidRDefault="00AE75F5" w:rsidP="00AE75F5">
      <w:pPr>
        <w:spacing w:line="259" w:lineRule="auto"/>
        <w:rPr>
          <w:rFonts w:ascii="Times New Roman" w:hAnsi="Times New Roman"/>
          <w:b/>
          <w:sz w:val="22"/>
          <w:szCs w:val="22"/>
        </w:rPr>
      </w:pPr>
    </w:p>
    <w:p w:rsidR="00AE75F5" w:rsidRPr="00AE75F5" w:rsidRDefault="00AE75F5" w:rsidP="00AE75F5">
      <w:pPr>
        <w:spacing w:line="259" w:lineRule="auto"/>
        <w:rPr>
          <w:rFonts w:ascii="Times New Roman" w:hAnsi="Times New Roman"/>
          <w:b/>
          <w:sz w:val="22"/>
          <w:szCs w:val="22"/>
        </w:rPr>
      </w:pPr>
      <w:r w:rsidRPr="00AE75F5">
        <w:rPr>
          <w:rFonts w:ascii="Times New Roman" w:hAnsi="Times New Roman"/>
          <w:b/>
          <w:sz w:val="22"/>
          <w:szCs w:val="22"/>
        </w:rPr>
        <w:t xml:space="preserve">Data___________________ </w:t>
      </w:r>
      <w:r w:rsidRPr="00AE75F5">
        <w:rPr>
          <w:rFonts w:ascii="Times New Roman" w:hAnsi="Times New Roman"/>
          <w:b/>
          <w:sz w:val="22"/>
          <w:szCs w:val="22"/>
        </w:rPr>
        <w:tab/>
      </w:r>
      <w:r w:rsidRPr="00AE75F5">
        <w:rPr>
          <w:rFonts w:ascii="Times New Roman" w:hAnsi="Times New Roman"/>
          <w:b/>
          <w:sz w:val="22"/>
          <w:szCs w:val="22"/>
        </w:rPr>
        <w:tab/>
        <w:t>Firma ____________________________________</w:t>
      </w:r>
    </w:p>
    <w:p w:rsidR="00AE75F5" w:rsidRPr="005D65EE" w:rsidRDefault="00AE75F5" w:rsidP="00F412BE">
      <w:pPr>
        <w:spacing w:line="259" w:lineRule="auto"/>
        <w:rPr>
          <w:rFonts w:ascii="Times New Roman" w:hAnsi="Times New Roman"/>
          <w:sz w:val="22"/>
          <w:szCs w:val="22"/>
        </w:rPr>
      </w:pPr>
    </w:p>
    <w:sectPr w:rsidR="00AE75F5" w:rsidRPr="005D65EE" w:rsidSect="00722068">
      <w:headerReference w:type="default" r:id="rId11"/>
      <w:headerReference w:type="first" r:id="rId12"/>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038" w:rsidRDefault="00221038">
      <w:r>
        <w:separator/>
      </w:r>
    </w:p>
  </w:endnote>
  <w:endnote w:type="continuationSeparator" w:id="0">
    <w:p w:rsidR="00221038" w:rsidRDefault="0022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der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038" w:rsidRDefault="00221038">
      <w:r>
        <w:separator/>
      </w:r>
    </w:p>
  </w:footnote>
  <w:footnote w:type="continuationSeparator" w:id="0">
    <w:p w:rsidR="00221038" w:rsidRDefault="00221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7E" w:rsidRPr="0048537E" w:rsidRDefault="0048537E" w:rsidP="0048537E">
    <w:pPr>
      <w:pStyle w:val="Intestazione"/>
      <w:tabs>
        <w:tab w:val="clear" w:pos="4819"/>
        <w:tab w:val="clear" w:pos="9638"/>
        <w:tab w:val="left" w:pos="6670"/>
      </w:tabs>
    </w:pPr>
    <w:r>
      <w:rPr>
        <w:noProof/>
      </w:rPr>
      <w:drawing>
        <wp:inline distT="0" distB="0" distL="0" distR="0">
          <wp:extent cx="899795" cy="885825"/>
          <wp:effectExtent l="0" t="0" r="33655" b="47625"/>
          <wp:docPr id="2" name="Immagine 11"/>
          <wp:cNvGraphicFramePr/>
          <a:graphic xmlns:a="http://schemas.openxmlformats.org/drawingml/2006/main">
            <a:graphicData uri="http://schemas.openxmlformats.org/drawingml/2006/picture">
              <pic:pic xmlns:pic="http://schemas.openxmlformats.org/drawingml/2006/picture">
                <pic:nvPicPr>
                  <pic:cNvPr id="1" name="Immagine 11"/>
                  <pic:cNvPicPr/>
                </pic:nvPicPr>
                <pic:blipFill>
                  <a:blip r:embed="rId1">
                    <a:clrChange>
                      <a:clrFrom>
                        <a:srgbClr val="000000"/>
                      </a:clrFrom>
                      <a:clrTo>
                        <a:srgbClr val="000000">
                          <a:alpha val="0"/>
                        </a:srgbClr>
                      </a:clrTo>
                    </a:clrChange>
                    <a:extLst/>
                  </a:blip>
                  <a:srcRect/>
                  <a:stretch>
                    <a:fillRect/>
                  </a:stretch>
                </pic:blipFill>
                <pic:spPr bwMode="auto">
                  <a:xfrm>
                    <a:off x="0" y="0"/>
                    <a:ext cx="899795" cy="885825"/>
                  </a:xfrm>
                  <a:prstGeom prst="rect">
                    <a:avLst/>
                  </a:prstGeom>
                  <a:noFill/>
                  <a:ln>
                    <a:noFill/>
                  </a:ln>
                  <a:effectLst>
                    <a:outerShdw dist="35921" dir="2700000" algn="ctr" rotWithShape="0">
                      <a:srgbClr val="808080"/>
                    </a:outerShdw>
                  </a:effectLst>
                </pic:spPr>
              </pic:pic>
            </a:graphicData>
          </a:graphic>
        </wp:inline>
      </w:drawing>
    </w:r>
    <w:r>
      <w:rPr>
        <w:noProof/>
      </w:rPr>
      <w:drawing>
        <wp:inline distT="0" distB="0" distL="0" distR="0">
          <wp:extent cx="4114800" cy="800100"/>
          <wp:effectExtent l="0" t="0" r="0" b="0"/>
          <wp:docPr id="4" name="Immagine 6" descr="Arca determine"/>
          <wp:cNvGraphicFramePr/>
          <a:graphic xmlns:a="http://schemas.openxmlformats.org/drawingml/2006/main">
            <a:graphicData uri="http://schemas.openxmlformats.org/drawingml/2006/picture">
              <pic:pic xmlns:pic="http://schemas.openxmlformats.org/drawingml/2006/picture">
                <pic:nvPicPr>
                  <pic:cNvPr id="2" name="Immagine 6" descr="Arca determine"/>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4800" cy="800100"/>
                  </a:xfrm>
                  <a:prstGeom prst="rect">
                    <a:avLst/>
                  </a:prstGeom>
                  <a:noFill/>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F7C" w:rsidRDefault="00C21106" w:rsidP="007B2DD9">
    <w:pPr>
      <w:pStyle w:val="Titolo1"/>
      <w:tabs>
        <w:tab w:val="left" w:pos="-1985"/>
      </w:tabs>
      <w:jc w:val="left"/>
      <w:rPr>
        <w:rFonts w:ascii="Arial" w:hAnsi="Arial" w:cs="Arial"/>
        <w:sz w:val="36"/>
        <w:szCs w:val="36"/>
      </w:rPr>
    </w:pPr>
    <w:r>
      <w:rPr>
        <w:rFonts w:ascii="Arial" w:hAnsi="Arial" w:cs="Arial"/>
        <w:i/>
        <w:noProof/>
        <w:color w:val="333333"/>
        <w:sz w:val="16"/>
        <w:szCs w:val="16"/>
      </w:rPr>
      <mc:AlternateContent>
        <mc:Choice Requires="wps">
          <w:drawing>
            <wp:anchor distT="45720" distB="45720" distL="114300" distR="114300" simplePos="0" relativeHeight="251660288" behindDoc="0" locked="0" layoutInCell="1" allowOverlap="1">
              <wp:simplePos x="0" y="0"/>
              <wp:positionH relativeFrom="column">
                <wp:posOffset>5536565</wp:posOffset>
              </wp:positionH>
              <wp:positionV relativeFrom="paragraph">
                <wp:posOffset>-57785</wp:posOffset>
              </wp:positionV>
              <wp:extent cx="1129665" cy="1404620"/>
              <wp:effectExtent l="0" t="0" r="13335" b="1714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1404620"/>
                      </a:xfrm>
                      <a:prstGeom prst="rect">
                        <a:avLst/>
                      </a:prstGeom>
                      <a:solidFill>
                        <a:srgbClr val="FFFFFF"/>
                      </a:solidFill>
                      <a:ln w="9525">
                        <a:solidFill>
                          <a:srgbClr val="000000"/>
                        </a:solidFill>
                        <a:miter lim="800000"/>
                        <a:headEnd/>
                        <a:tailEnd/>
                      </a:ln>
                    </wps:spPr>
                    <wps:txbx>
                      <w:txbxContent>
                        <w:p w:rsidR="00C427E0" w:rsidRPr="00C427E0" w:rsidRDefault="00C427E0" w:rsidP="00C427E0">
                          <w:pPr>
                            <w:jc w:val="right"/>
                            <w:rPr>
                              <w:b/>
                            </w:rPr>
                          </w:pPr>
                          <w:r w:rsidRPr="00C427E0">
                            <w:rPr>
                              <w:b/>
                            </w:rPr>
                            <w:t>ALLEGATO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435.95pt;margin-top:-4.55pt;width:88.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">
              <v:textbox style="mso-fit-shape-to-text:t">
                <w:txbxContent>
                  <w:p w:rsidR="00C427E0" w:rsidRPr="00C427E0" w:rsidRDefault="00C427E0" w:rsidP="00C427E0">
                    <w:pPr>
                      <w:jc w:val="right"/>
                      <w:rPr>
                        <w:b/>
                      </w:rPr>
                    </w:pPr>
                    <w:r w:rsidRPr="00C427E0">
                      <w:rPr>
                        <w:b/>
                      </w:rPr>
                      <w:t>ALLEGATO A</w:t>
                    </w:r>
                  </w:p>
                </w:txbxContent>
              </v:textbox>
              <w10:wrap type="square"/>
            </v:shape>
          </w:pict>
        </mc:Fallback>
      </mc:AlternateContent>
    </w:r>
    <w:r w:rsidR="00454322">
      <w:rPr>
        <w:noProof/>
      </w:rPr>
      <w:drawing>
        <wp:anchor distT="0" distB="0" distL="114300" distR="114300" simplePos="0" relativeHeight="251658240" behindDoc="0" locked="0" layoutInCell="1" allowOverlap="1">
          <wp:simplePos x="0" y="0"/>
          <wp:positionH relativeFrom="column">
            <wp:posOffset>1167130</wp:posOffset>
          </wp:positionH>
          <wp:positionV relativeFrom="paragraph">
            <wp:posOffset>90805</wp:posOffset>
          </wp:positionV>
          <wp:extent cx="4114800" cy="800100"/>
          <wp:effectExtent l="0" t="0" r="0" b="0"/>
          <wp:wrapSquare wrapText="left"/>
          <wp:docPr id="3" name="Immagine 6" descr="Arca deter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Arca determ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0" cy="800100"/>
                  </a:xfrm>
                  <a:prstGeom prst="rect">
                    <a:avLst/>
                  </a:prstGeom>
                  <a:noFill/>
                </pic:spPr>
              </pic:pic>
            </a:graphicData>
          </a:graphic>
        </wp:anchor>
      </w:drawing>
    </w:r>
    <w:r w:rsidR="00454322">
      <w:rPr>
        <w:rFonts w:ascii="Arial" w:hAnsi="Arial" w:cs="Arial"/>
        <w:noProof/>
        <w:sz w:val="36"/>
        <w:szCs w:val="36"/>
      </w:rPr>
      <w:drawing>
        <wp:inline distT="0" distB="0" distL="0" distR="0">
          <wp:extent cx="896620" cy="908685"/>
          <wp:effectExtent l="0" t="0" r="36830" b="438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896620" cy="908685"/>
                  </a:xfrm>
                  <a:prstGeom prst="rect">
                    <a:avLst/>
                  </a:prstGeom>
                  <a:noFill/>
                  <a:ln>
                    <a:noFill/>
                  </a:ln>
                  <a:effectLst>
                    <a:outerShdw dist="35921" dir="2700000" algn="ctr" rotWithShape="0">
                      <a:srgbClr val="808080"/>
                    </a:outerShdw>
                  </a:effectLst>
                </pic:spPr>
              </pic:pic>
            </a:graphicData>
          </a:graphic>
        </wp:inline>
      </w:drawing>
    </w:r>
    <w:r w:rsidR="00831F7C">
      <w:rPr>
        <w:rFonts w:ascii="Arial" w:hAnsi="Arial" w:cs="Arial"/>
        <w:sz w:val="36"/>
        <w:szCs w:val="36"/>
      </w:rPr>
      <w:t xml:space="preserve">        </w:t>
    </w:r>
  </w:p>
  <w:p w:rsidR="00831F7C" w:rsidRPr="008149B1" w:rsidRDefault="00831F7C" w:rsidP="008149B1">
    <w:pPr>
      <w:pBdr>
        <w:bottom w:val="single" w:sz="4" w:space="1" w:color="auto"/>
      </w:pBdr>
      <w:tabs>
        <w:tab w:val="left" w:pos="2865"/>
        <w:tab w:val="center" w:pos="4819"/>
      </w:tabs>
      <w:spacing w:before="120"/>
      <w:jc w:val="center"/>
      <w:rPr>
        <w:rFonts w:ascii="Arial" w:hAnsi="Arial" w:cs="Arial"/>
        <w:i/>
        <w:color w:val="333333"/>
        <w:sz w:val="16"/>
        <w:szCs w:val="16"/>
      </w:rPr>
    </w:pPr>
    <w:r w:rsidRPr="00B410E8">
      <w:rPr>
        <w:rFonts w:ascii="Arial" w:hAnsi="Arial" w:cs="Arial"/>
        <w:i/>
        <w:color w:val="333333"/>
        <w:sz w:val="16"/>
        <w:szCs w:val="16"/>
      </w:rPr>
      <w:t>Partita IVA   00131190712</w:t>
    </w:r>
  </w:p>
  <w:p w:rsidR="00831F7C" w:rsidRDefault="00831F7C" w:rsidP="00650407">
    <w:pPr>
      <w:pStyle w:val="Intestazione"/>
    </w:pPr>
  </w:p>
  <w:p w:rsidR="00831F7C" w:rsidRDefault="00831F7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79E3"/>
    <w:multiLevelType w:val="hybridMultilevel"/>
    <w:tmpl w:val="A16672F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3B15E02"/>
    <w:multiLevelType w:val="hybridMultilevel"/>
    <w:tmpl w:val="84E6F9BC"/>
    <w:lvl w:ilvl="0" w:tplc="68C4BD8A">
      <w:start w:val="1"/>
      <w:numFmt w:val="bullet"/>
      <w:lvlText w:val=""/>
      <w:lvlJc w:val="left"/>
      <w:pPr>
        <w:tabs>
          <w:tab w:val="num" w:pos="360"/>
        </w:tabs>
        <w:ind w:left="360" w:hanging="360"/>
      </w:pPr>
      <w:rPr>
        <w:rFonts w:ascii="Symbol" w:hAnsi="Symbol" w:hint="default"/>
      </w:rPr>
    </w:lvl>
    <w:lvl w:ilvl="1" w:tplc="68C4BD8A">
      <w:start w:val="1"/>
      <w:numFmt w:val="bullet"/>
      <w:lvlText w:val=""/>
      <w:lvlJc w:val="left"/>
      <w:pPr>
        <w:tabs>
          <w:tab w:val="num" w:pos="360"/>
        </w:tabs>
        <w:ind w:left="360" w:hanging="360"/>
      </w:pPr>
      <w:rPr>
        <w:rFonts w:ascii="Symbol" w:hAnsi="Symbol"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9DD0CD2"/>
    <w:multiLevelType w:val="hybridMultilevel"/>
    <w:tmpl w:val="59465F76"/>
    <w:lvl w:ilvl="0" w:tplc="B93EF99C">
      <w:numFmt w:val="bullet"/>
      <w:lvlText w:val="-"/>
      <w:lvlJc w:val="left"/>
      <w:pPr>
        <w:ind w:left="1080" w:hanging="360"/>
      </w:pPr>
      <w:rPr>
        <w:rFonts w:ascii="Cambria" w:eastAsia="Calibri" w:hAnsi="Cambri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9FE0A39"/>
    <w:multiLevelType w:val="hybridMultilevel"/>
    <w:tmpl w:val="A16672F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0EBF6753"/>
    <w:multiLevelType w:val="hybridMultilevel"/>
    <w:tmpl w:val="5240BB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676302"/>
    <w:multiLevelType w:val="hybridMultilevel"/>
    <w:tmpl w:val="6AA6DA4A"/>
    <w:lvl w:ilvl="0" w:tplc="EB163EE6">
      <w:start w:val="1"/>
      <w:numFmt w:val="lowerLetter"/>
      <w:lvlText w:val="%1)"/>
      <w:lvlJc w:val="left"/>
      <w:pPr>
        <w:ind w:left="720" w:hanging="360"/>
      </w:pPr>
      <w:rPr>
        <w:strike w:val="0"/>
        <w:color w:val="auto"/>
      </w:rPr>
    </w:lvl>
    <w:lvl w:ilvl="1" w:tplc="66E02256">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C36F09"/>
    <w:multiLevelType w:val="hybridMultilevel"/>
    <w:tmpl w:val="79D0B4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280633"/>
    <w:multiLevelType w:val="hybridMultilevel"/>
    <w:tmpl w:val="D3B698AE"/>
    <w:lvl w:ilvl="0" w:tplc="6BBEE0C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873E01"/>
    <w:multiLevelType w:val="hybridMultilevel"/>
    <w:tmpl w:val="D2EC47C8"/>
    <w:lvl w:ilvl="0" w:tplc="68C4BD8A">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4D01178"/>
    <w:multiLevelType w:val="hybridMultilevel"/>
    <w:tmpl w:val="D9788E46"/>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54065"/>
    <w:multiLevelType w:val="hybridMultilevel"/>
    <w:tmpl w:val="DAFEEFD2"/>
    <w:lvl w:ilvl="0" w:tplc="0410000F">
      <w:start w:val="1"/>
      <w:numFmt w:val="decimal"/>
      <w:lvlText w:val="%1."/>
      <w:lvlJc w:val="left"/>
      <w:pPr>
        <w:tabs>
          <w:tab w:val="num" w:pos="1776"/>
        </w:tabs>
        <w:ind w:left="1776" w:hanging="360"/>
      </w:pPr>
      <w:rPr>
        <w:rFonts w:cs="Times New Roman" w:hint="default"/>
      </w:rPr>
    </w:lvl>
    <w:lvl w:ilvl="1" w:tplc="68C4BD8A">
      <w:start w:val="1"/>
      <w:numFmt w:val="bullet"/>
      <w:lvlText w:val=""/>
      <w:lvlJc w:val="left"/>
      <w:pPr>
        <w:tabs>
          <w:tab w:val="num" w:pos="1776"/>
        </w:tabs>
        <w:ind w:left="1776" w:hanging="360"/>
      </w:pPr>
      <w:rPr>
        <w:rFonts w:ascii="Symbol" w:hAnsi="Symbol" w:hint="default"/>
      </w:rPr>
    </w:lvl>
    <w:lvl w:ilvl="2" w:tplc="04100005" w:tentative="1">
      <w:start w:val="1"/>
      <w:numFmt w:val="bullet"/>
      <w:lvlText w:val=""/>
      <w:lvlJc w:val="left"/>
      <w:pPr>
        <w:tabs>
          <w:tab w:val="num" w:pos="2496"/>
        </w:tabs>
        <w:ind w:left="2496" w:hanging="360"/>
      </w:pPr>
      <w:rPr>
        <w:rFonts w:ascii="Wingdings" w:hAnsi="Wingdings" w:hint="default"/>
      </w:rPr>
    </w:lvl>
    <w:lvl w:ilvl="3" w:tplc="04100001" w:tentative="1">
      <w:start w:val="1"/>
      <w:numFmt w:val="bullet"/>
      <w:lvlText w:val=""/>
      <w:lvlJc w:val="left"/>
      <w:pPr>
        <w:tabs>
          <w:tab w:val="num" w:pos="3216"/>
        </w:tabs>
        <w:ind w:left="3216" w:hanging="360"/>
      </w:pPr>
      <w:rPr>
        <w:rFonts w:ascii="Symbol" w:hAnsi="Symbol" w:hint="default"/>
      </w:rPr>
    </w:lvl>
    <w:lvl w:ilvl="4" w:tplc="04100003" w:tentative="1">
      <w:start w:val="1"/>
      <w:numFmt w:val="bullet"/>
      <w:lvlText w:val="o"/>
      <w:lvlJc w:val="left"/>
      <w:pPr>
        <w:tabs>
          <w:tab w:val="num" w:pos="3936"/>
        </w:tabs>
        <w:ind w:left="3936" w:hanging="360"/>
      </w:pPr>
      <w:rPr>
        <w:rFonts w:ascii="Courier New" w:hAnsi="Courier New" w:hint="default"/>
      </w:rPr>
    </w:lvl>
    <w:lvl w:ilvl="5" w:tplc="04100005" w:tentative="1">
      <w:start w:val="1"/>
      <w:numFmt w:val="bullet"/>
      <w:lvlText w:val=""/>
      <w:lvlJc w:val="left"/>
      <w:pPr>
        <w:tabs>
          <w:tab w:val="num" w:pos="4656"/>
        </w:tabs>
        <w:ind w:left="4656" w:hanging="360"/>
      </w:pPr>
      <w:rPr>
        <w:rFonts w:ascii="Wingdings" w:hAnsi="Wingdings" w:hint="default"/>
      </w:rPr>
    </w:lvl>
    <w:lvl w:ilvl="6" w:tplc="04100001" w:tentative="1">
      <w:start w:val="1"/>
      <w:numFmt w:val="bullet"/>
      <w:lvlText w:val=""/>
      <w:lvlJc w:val="left"/>
      <w:pPr>
        <w:tabs>
          <w:tab w:val="num" w:pos="5376"/>
        </w:tabs>
        <w:ind w:left="5376" w:hanging="360"/>
      </w:pPr>
      <w:rPr>
        <w:rFonts w:ascii="Symbol" w:hAnsi="Symbol" w:hint="default"/>
      </w:rPr>
    </w:lvl>
    <w:lvl w:ilvl="7" w:tplc="04100003" w:tentative="1">
      <w:start w:val="1"/>
      <w:numFmt w:val="bullet"/>
      <w:lvlText w:val="o"/>
      <w:lvlJc w:val="left"/>
      <w:pPr>
        <w:tabs>
          <w:tab w:val="num" w:pos="6096"/>
        </w:tabs>
        <w:ind w:left="6096" w:hanging="360"/>
      </w:pPr>
      <w:rPr>
        <w:rFonts w:ascii="Courier New" w:hAnsi="Courier New" w:hint="default"/>
      </w:rPr>
    </w:lvl>
    <w:lvl w:ilvl="8" w:tplc="04100005" w:tentative="1">
      <w:start w:val="1"/>
      <w:numFmt w:val="bullet"/>
      <w:lvlText w:val=""/>
      <w:lvlJc w:val="left"/>
      <w:pPr>
        <w:tabs>
          <w:tab w:val="num" w:pos="6816"/>
        </w:tabs>
        <w:ind w:left="6816" w:hanging="360"/>
      </w:pPr>
      <w:rPr>
        <w:rFonts w:ascii="Wingdings" w:hAnsi="Wingdings" w:hint="default"/>
      </w:rPr>
    </w:lvl>
  </w:abstractNum>
  <w:abstractNum w:abstractNumId="11" w15:restartNumberingAfterBreak="0">
    <w:nsid w:val="24EF275E"/>
    <w:multiLevelType w:val="hybridMultilevel"/>
    <w:tmpl w:val="157C7BF6"/>
    <w:lvl w:ilvl="0" w:tplc="66E022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F75A0C"/>
    <w:multiLevelType w:val="hybridMultilevel"/>
    <w:tmpl w:val="7052646E"/>
    <w:lvl w:ilvl="0" w:tplc="6BBEE0C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115E45"/>
    <w:multiLevelType w:val="hybridMultilevel"/>
    <w:tmpl w:val="8794B0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2A7F39"/>
    <w:multiLevelType w:val="hybridMultilevel"/>
    <w:tmpl w:val="6156851C"/>
    <w:lvl w:ilvl="0" w:tplc="684A7888">
      <w:numFmt w:val="bullet"/>
      <w:lvlText w:val="-"/>
      <w:lvlJc w:val="left"/>
      <w:pPr>
        <w:ind w:left="306" w:hanging="360"/>
      </w:pPr>
      <w:rPr>
        <w:rFonts w:ascii="Times New Roman" w:eastAsia="Times New Roman" w:hAnsi="Times New Roman" w:cs="Times New Roman" w:hint="default"/>
      </w:rPr>
    </w:lvl>
    <w:lvl w:ilvl="1" w:tplc="04100003" w:tentative="1">
      <w:start w:val="1"/>
      <w:numFmt w:val="bullet"/>
      <w:lvlText w:val="o"/>
      <w:lvlJc w:val="left"/>
      <w:pPr>
        <w:ind w:left="1026" w:hanging="360"/>
      </w:pPr>
      <w:rPr>
        <w:rFonts w:ascii="Courier New" w:hAnsi="Courier New" w:cs="Courier New" w:hint="default"/>
      </w:rPr>
    </w:lvl>
    <w:lvl w:ilvl="2" w:tplc="04100005" w:tentative="1">
      <w:start w:val="1"/>
      <w:numFmt w:val="bullet"/>
      <w:lvlText w:val=""/>
      <w:lvlJc w:val="left"/>
      <w:pPr>
        <w:ind w:left="1746" w:hanging="360"/>
      </w:pPr>
      <w:rPr>
        <w:rFonts w:ascii="Wingdings" w:hAnsi="Wingdings" w:hint="default"/>
      </w:rPr>
    </w:lvl>
    <w:lvl w:ilvl="3" w:tplc="04100001" w:tentative="1">
      <w:start w:val="1"/>
      <w:numFmt w:val="bullet"/>
      <w:lvlText w:val=""/>
      <w:lvlJc w:val="left"/>
      <w:pPr>
        <w:ind w:left="2466" w:hanging="360"/>
      </w:pPr>
      <w:rPr>
        <w:rFonts w:ascii="Symbol" w:hAnsi="Symbol" w:hint="default"/>
      </w:rPr>
    </w:lvl>
    <w:lvl w:ilvl="4" w:tplc="04100003" w:tentative="1">
      <w:start w:val="1"/>
      <w:numFmt w:val="bullet"/>
      <w:lvlText w:val="o"/>
      <w:lvlJc w:val="left"/>
      <w:pPr>
        <w:ind w:left="3186" w:hanging="360"/>
      </w:pPr>
      <w:rPr>
        <w:rFonts w:ascii="Courier New" w:hAnsi="Courier New" w:cs="Courier New" w:hint="default"/>
      </w:rPr>
    </w:lvl>
    <w:lvl w:ilvl="5" w:tplc="04100005" w:tentative="1">
      <w:start w:val="1"/>
      <w:numFmt w:val="bullet"/>
      <w:lvlText w:val=""/>
      <w:lvlJc w:val="left"/>
      <w:pPr>
        <w:ind w:left="3906" w:hanging="360"/>
      </w:pPr>
      <w:rPr>
        <w:rFonts w:ascii="Wingdings" w:hAnsi="Wingdings" w:hint="default"/>
      </w:rPr>
    </w:lvl>
    <w:lvl w:ilvl="6" w:tplc="04100001" w:tentative="1">
      <w:start w:val="1"/>
      <w:numFmt w:val="bullet"/>
      <w:lvlText w:val=""/>
      <w:lvlJc w:val="left"/>
      <w:pPr>
        <w:ind w:left="4626" w:hanging="360"/>
      </w:pPr>
      <w:rPr>
        <w:rFonts w:ascii="Symbol" w:hAnsi="Symbol" w:hint="default"/>
      </w:rPr>
    </w:lvl>
    <w:lvl w:ilvl="7" w:tplc="04100003" w:tentative="1">
      <w:start w:val="1"/>
      <w:numFmt w:val="bullet"/>
      <w:lvlText w:val="o"/>
      <w:lvlJc w:val="left"/>
      <w:pPr>
        <w:ind w:left="5346" w:hanging="360"/>
      </w:pPr>
      <w:rPr>
        <w:rFonts w:ascii="Courier New" w:hAnsi="Courier New" w:cs="Courier New" w:hint="default"/>
      </w:rPr>
    </w:lvl>
    <w:lvl w:ilvl="8" w:tplc="04100005" w:tentative="1">
      <w:start w:val="1"/>
      <w:numFmt w:val="bullet"/>
      <w:lvlText w:val=""/>
      <w:lvlJc w:val="left"/>
      <w:pPr>
        <w:ind w:left="6066" w:hanging="360"/>
      </w:pPr>
      <w:rPr>
        <w:rFonts w:ascii="Wingdings" w:hAnsi="Wingdings" w:hint="default"/>
      </w:rPr>
    </w:lvl>
  </w:abstractNum>
  <w:abstractNum w:abstractNumId="15" w15:restartNumberingAfterBreak="0">
    <w:nsid w:val="36727B96"/>
    <w:multiLevelType w:val="hybridMultilevel"/>
    <w:tmpl w:val="0C6CE930"/>
    <w:lvl w:ilvl="0" w:tplc="975AFAA4">
      <w:start w:val="1"/>
      <w:numFmt w:val="bullet"/>
      <w:lvlText w:val="-"/>
      <w:lvlJc w:val="left"/>
      <w:pPr>
        <w:tabs>
          <w:tab w:val="num" w:pos="1639"/>
        </w:tabs>
        <w:ind w:left="1639" w:hanging="930"/>
      </w:pPr>
      <w:rPr>
        <w:rFonts w:ascii="Century Gothic" w:eastAsia="Times New Roman" w:hAnsi="Century Gothic" w:hint="default"/>
      </w:rPr>
    </w:lvl>
    <w:lvl w:ilvl="1" w:tplc="98CAEDF4">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7E343CA"/>
    <w:multiLevelType w:val="hybridMultilevel"/>
    <w:tmpl w:val="E456681C"/>
    <w:lvl w:ilvl="0" w:tplc="66E02256">
      <w:start w:val="1"/>
      <w:numFmt w:val="bullet"/>
      <w:lvlText w:val=""/>
      <w:lvlJc w:val="left"/>
      <w:pPr>
        <w:ind w:left="720" w:hanging="360"/>
      </w:pPr>
      <w:rPr>
        <w:rFonts w:ascii="Symbol" w:hAnsi="Symbol" w:hint="default"/>
      </w:rPr>
    </w:lvl>
    <w:lvl w:ilvl="1" w:tplc="385A48B4">
      <w:start w:val="1"/>
      <w:numFmt w:val="lowerLetter"/>
      <w:lvlText w:val="%2)"/>
      <w:lvlJc w:val="left"/>
      <w:pPr>
        <w:ind w:left="1440" w:hanging="360"/>
      </w:pPr>
      <w:rPr>
        <w:rFonts w:hint="default"/>
        <w:b w:val="0"/>
        <w:i w:val="0"/>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107FE4"/>
    <w:multiLevelType w:val="hybridMultilevel"/>
    <w:tmpl w:val="F85C9554"/>
    <w:lvl w:ilvl="0" w:tplc="518CF22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2A66EFA2">
      <w:start w:val="1"/>
      <w:numFmt w:val="lowerLetter"/>
      <w:lvlText w:val="%3)"/>
      <w:lvlJc w:val="left"/>
      <w:pPr>
        <w:ind w:left="1980" w:hanging="360"/>
      </w:pPr>
      <w:rPr>
        <w:rFonts w:hint="default"/>
        <w:u w:val="none"/>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1E1473"/>
    <w:multiLevelType w:val="hybridMultilevel"/>
    <w:tmpl w:val="F956DFC4"/>
    <w:lvl w:ilvl="0" w:tplc="E16A1A4A">
      <w:start w:val="1"/>
      <w:numFmt w:val="lowerLetter"/>
      <w:lvlText w:val="%1)"/>
      <w:lvlJc w:val="left"/>
      <w:pPr>
        <w:ind w:left="720" w:hanging="360"/>
      </w:pPr>
      <w:rPr>
        <w:b w:val="0"/>
      </w:r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2F64617C">
      <w:numFmt w:val="bullet"/>
      <w:lvlText w:val="-"/>
      <w:lvlJc w:val="left"/>
      <w:pPr>
        <w:ind w:left="2880" w:hanging="360"/>
      </w:pPr>
      <w:rPr>
        <w:rFonts w:ascii="Times New Roman" w:eastAsia="Calibri" w:hAnsi="Times New Roman" w:cs="Times New Roman" w:hint="default"/>
      </w:r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FC3758"/>
    <w:multiLevelType w:val="hybridMultilevel"/>
    <w:tmpl w:val="ED265EE4"/>
    <w:lvl w:ilvl="0" w:tplc="66E022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F4A1830"/>
    <w:multiLevelType w:val="hybridMultilevel"/>
    <w:tmpl w:val="5E18315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564152"/>
    <w:multiLevelType w:val="hybridMultilevel"/>
    <w:tmpl w:val="C8E4839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4D94D19"/>
    <w:multiLevelType w:val="hybridMultilevel"/>
    <w:tmpl w:val="E6E0A6A0"/>
    <w:lvl w:ilvl="0" w:tplc="04100001">
      <w:start w:val="1"/>
      <w:numFmt w:val="bullet"/>
      <w:lvlText w:val=""/>
      <w:lvlJc w:val="left"/>
      <w:pPr>
        <w:ind w:left="1860" w:hanging="360"/>
      </w:pPr>
      <w:rPr>
        <w:rFonts w:ascii="Symbol" w:hAnsi="Symbol" w:hint="default"/>
      </w:rPr>
    </w:lvl>
    <w:lvl w:ilvl="1" w:tplc="04100003" w:tentative="1">
      <w:start w:val="1"/>
      <w:numFmt w:val="bullet"/>
      <w:lvlText w:val="o"/>
      <w:lvlJc w:val="left"/>
      <w:pPr>
        <w:ind w:left="2580" w:hanging="360"/>
      </w:pPr>
      <w:rPr>
        <w:rFonts w:ascii="Courier New" w:hAnsi="Courier New" w:hint="default"/>
      </w:rPr>
    </w:lvl>
    <w:lvl w:ilvl="2" w:tplc="04100005" w:tentative="1">
      <w:start w:val="1"/>
      <w:numFmt w:val="bullet"/>
      <w:lvlText w:val=""/>
      <w:lvlJc w:val="left"/>
      <w:pPr>
        <w:ind w:left="3300" w:hanging="360"/>
      </w:pPr>
      <w:rPr>
        <w:rFonts w:ascii="Wingdings" w:hAnsi="Wingdings" w:hint="default"/>
      </w:rPr>
    </w:lvl>
    <w:lvl w:ilvl="3" w:tplc="04100001" w:tentative="1">
      <w:start w:val="1"/>
      <w:numFmt w:val="bullet"/>
      <w:lvlText w:val=""/>
      <w:lvlJc w:val="left"/>
      <w:pPr>
        <w:ind w:left="4020" w:hanging="360"/>
      </w:pPr>
      <w:rPr>
        <w:rFonts w:ascii="Symbol" w:hAnsi="Symbol" w:hint="default"/>
      </w:rPr>
    </w:lvl>
    <w:lvl w:ilvl="4" w:tplc="04100003" w:tentative="1">
      <w:start w:val="1"/>
      <w:numFmt w:val="bullet"/>
      <w:lvlText w:val="o"/>
      <w:lvlJc w:val="left"/>
      <w:pPr>
        <w:ind w:left="4740" w:hanging="360"/>
      </w:pPr>
      <w:rPr>
        <w:rFonts w:ascii="Courier New" w:hAnsi="Courier New" w:hint="default"/>
      </w:rPr>
    </w:lvl>
    <w:lvl w:ilvl="5" w:tplc="04100005" w:tentative="1">
      <w:start w:val="1"/>
      <w:numFmt w:val="bullet"/>
      <w:lvlText w:val=""/>
      <w:lvlJc w:val="left"/>
      <w:pPr>
        <w:ind w:left="5460" w:hanging="360"/>
      </w:pPr>
      <w:rPr>
        <w:rFonts w:ascii="Wingdings" w:hAnsi="Wingdings" w:hint="default"/>
      </w:rPr>
    </w:lvl>
    <w:lvl w:ilvl="6" w:tplc="04100001" w:tentative="1">
      <w:start w:val="1"/>
      <w:numFmt w:val="bullet"/>
      <w:lvlText w:val=""/>
      <w:lvlJc w:val="left"/>
      <w:pPr>
        <w:ind w:left="6180" w:hanging="360"/>
      </w:pPr>
      <w:rPr>
        <w:rFonts w:ascii="Symbol" w:hAnsi="Symbol" w:hint="default"/>
      </w:rPr>
    </w:lvl>
    <w:lvl w:ilvl="7" w:tplc="04100003" w:tentative="1">
      <w:start w:val="1"/>
      <w:numFmt w:val="bullet"/>
      <w:lvlText w:val="o"/>
      <w:lvlJc w:val="left"/>
      <w:pPr>
        <w:ind w:left="6900" w:hanging="360"/>
      </w:pPr>
      <w:rPr>
        <w:rFonts w:ascii="Courier New" w:hAnsi="Courier New" w:hint="default"/>
      </w:rPr>
    </w:lvl>
    <w:lvl w:ilvl="8" w:tplc="04100005" w:tentative="1">
      <w:start w:val="1"/>
      <w:numFmt w:val="bullet"/>
      <w:lvlText w:val=""/>
      <w:lvlJc w:val="left"/>
      <w:pPr>
        <w:ind w:left="7620" w:hanging="360"/>
      </w:pPr>
      <w:rPr>
        <w:rFonts w:ascii="Wingdings" w:hAnsi="Wingdings" w:hint="default"/>
      </w:rPr>
    </w:lvl>
  </w:abstractNum>
  <w:abstractNum w:abstractNumId="23" w15:restartNumberingAfterBreak="0">
    <w:nsid w:val="57290924"/>
    <w:multiLevelType w:val="hybridMultilevel"/>
    <w:tmpl w:val="AB9CF1D4"/>
    <w:lvl w:ilvl="0" w:tplc="98CAEDF4">
      <w:start w:val="1"/>
      <w:numFmt w:val="decimal"/>
      <w:lvlText w:val="%1."/>
      <w:lvlJc w:val="left"/>
      <w:pPr>
        <w:tabs>
          <w:tab w:val="num" w:pos="1146"/>
        </w:tabs>
        <w:ind w:left="1146" w:hanging="360"/>
      </w:pPr>
      <w:rPr>
        <w:rFonts w:cs="Times New Roman" w:hint="default"/>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24" w15:restartNumberingAfterBreak="0">
    <w:nsid w:val="5E897D60"/>
    <w:multiLevelType w:val="hybridMultilevel"/>
    <w:tmpl w:val="57002FF8"/>
    <w:lvl w:ilvl="0" w:tplc="44E6BD28">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2D3FAD"/>
    <w:multiLevelType w:val="hybridMultilevel"/>
    <w:tmpl w:val="3A183E9E"/>
    <w:lvl w:ilvl="0" w:tplc="81F8814A">
      <w:start w:val="1"/>
      <w:numFmt w:val="lowerLetter"/>
      <w:lvlText w:val="%1)"/>
      <w:lvlJc w:val="left"/>
      <w:pPr>
        <w:ind w:left="720" w:hanging="360"/>
      </w:pPr>
      <w:rPr>
        <w:rFonts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CD5D07"/>
    <w:multiLevelType w:val="hybridMultilevel"/>
    <w:tmpl w:val="3054651A"/>
    <w:lvl w:ilvl="0" w:tplc="66E022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8D973D4"/>
    <w:multiLevelType w:val="hybridMultilevel"/>
    <w:tmpl w:val="51AC9B16"/>
    <w:lvl w:ilvl="0" w:tplc="44E6BD28">
      <w:numFmt w:val="bullet"/>
      <w:lvlText w:val="-"/>
      <w:lvlJc w:val="left"/>
      <w:pPr>
        <w:ind w:left="360" w:hanging="360"/>
      </w:pPr>
      <w:rPr>
        <w:rFonts w:ascii="Calibri" w:eastAsia="Calibri" w:hAnsi="Calibri"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7E1123AE"/>
    <w:multiLevelType w:val="hybridMultilevel"/>
    <w:tmpl w:val="30FA36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8"/>
  </w:num>
  <w:num w:numId="3">
    <w:abstractNumId w:val="10"/>
  </w:num>
  <w:num w:numId="4">
    <w:abstractNumId w:val="1"/>
  </w:num>
  <w:num w:numId="5">
    <w:abstractNumId w:val="7"/>
  </w:num>
  <w:num w:numId="6">
    <w:abstractNumId w:val="9"/>
  </w:num>
  <w:num w:numId="7">
    <w:abstractNumId w:val="15"/>
  </w:num>
  <w:num w:numId="8">
    <w:abstractNumId w:val="23"/>
  </w:num>
  <w:num w:numId="9">
    <w:abstractNumId w:val="12"/>
  </w:num>
  <w:num w:numId="10">
    <w:abstractNumId w:val="22"/>
  </w:num>
  <w:num w:numId="11">
    <w:abstractNumId w:val="16"/>
  </w:num>
  <w:num w:numId="12">
    <w:abstractNumId w:val="5"/>
  </w:num>
  <w:num w:numId="13">
    <w:abstractNumId w:val="25"/>
  </w:num>
  <w:num w:numId="14">
    <w:abstractNumId w:val="21"/>
  </w:num>
  <w:num w:numId="15">
    <w:abstractNumId w:val="13"/>
  </w:num>
  <w:num w:numId="16">
    <w:abstractNumId w:val="6"/>
  </w:num>
  <w:num w:numId="17">
    <w:abstractNumId w:val="11"/>
  </w:num>
  <w:num w:numId="18">
    <w:abstractNumId w:val="18"/>
  </w:num>
  <w:num w:numId="19">
    <w:abstractNumId w:val="27"/>
  </w:num>
  <w:num w:numId="20">
    <w:abstractNumId w:val="26"/>
  </w:num>
  <w:num w:numId="21">
    <w:abstractNumId w:val="19"/>
  </w:num>
  <w:num w:numId="22">
    <w:abstractNumId w:val="14"/>
  </w:num>
  <w:num w:numId="23">
    <w:abstractNumId w:val="24"/>
  </w:num>
  <w:num w:numId="24">
    <w:abstractNumId w:val="28"/>
  </w:num>
  <w:num w:numId="25">
    <w:abstractNumId w:val="2"/>
  </w:num>
  <w:num w:numId="26">
    <w:abstractNumId w:val="3"/>
  </w:num>
  <w:num w:numId="27">
    <w:abstractNumId w:val="0"/>
  </w:num>
  <w:num w:numId="28">
    <w:abstractNumId w:val="1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B3"/>
    <w:rsid w:val="0000351E"/>
    <w:rsid w:val="00003A7F"/>
    <w:rsid w:val="00005336"/>
    <w:rsid w:val="00010A3A"/>
    <w:rsid w:val="000139B0"/>
    <w:rsid w:val="00016987"/>
    <w:rsid w:val="00017F2F"/>
    <w:rsid w:val="00027E4B"/>
    <w:rsid w:val="00031D2E"/>
    <w:rsid w:val="00032968"/>
    <w:rsid w:val="00047BA3"/>
    <w:rsid w:val="00055FF3"/>
    <w:rsid w:val="00063FFB"/>
    <w:rsid w:val="00065025"/>
    <w:rsid w:val="00067DC3"/>
    <w:rsid w:val="000804AA"/>
    <w:rsid w:val="00085B42"/>
    <w:rsid w:val="00086B22"/>
    <w:rsid w:val="00087B7D"/>
    <w:rsid w:val="0009369F"/>
    <w:rsid w:val="000C1AB5"/>
    <w:rsid w:val="000C7A35"/>
    <w:rsid w:val="000D11FB"/>
    <w:rsid w:val="000D1A78"/>
    <w:rsid w:val="000E46A1"/>
    <w:rsid w:val="000E5F23"/>
    <w:rsid w:val="000E6F11"/>
    <w:rsid w:val="000E77AC"/>
    <w:rsid w:val="000F59C3"/>
    <w:rsid w:val="00101180"/>
    <w:rsid w:val="00114374"/>
    <w:rsid w:val="00115E0F"/>
    <w:rsid w:val="0011697E"/>
    <w:rsid w:val="00122C42"/>
    <w:rsid w:val="001361B1"/>
    <w:rsid w:val="00141D5F"/>
    <w:rsid w:val="001437B0"/>
    <w:rsid w:val="00147CCF"/>
    <w:rsid w:val="00151BCD"/>
    <w:rsid w:val="00166C08"/>
    <w:rsid w:val="00166DB7"/>
    <w:rsid w:val="001736DA"/>
    <w:rsid w:val="001843BD"/>
    <w:rsid w:val="00185775"/>
    <w:rsid w:val="0019006C"/>
    <w:rsid w:val="00190BFC"/>
    <w:rsid w:val="00192740"/>
    <w:rsid w:val="00194570"/>
    <w:rsid w:val="001A09CA"/>
    <w:rsid w:val="001A145C"/>
    <w:rsid w:val="001A44D8"/>
    <w:rsid w:val="001B40F3"/>
    <w:rsid w:val="001C006E"/>
    <w:rsid w:val="001C315A"/>
    <w:rsid w:val="001C3556"/>
    <w:rsid w:val="001C44F5"/>
    <w:rsid w:val="001D583D"/>
    <w:rsid w:val="001D5970"/>
    <w:rsid w:val="001D65D3"/>
    <w:rsid w:val="001D7795"/>
    <w:rsid w:val="001D7DE6"/>
    <w:rsid w:val="001E7074"/>
    <w:rsid w:val="001F51C5"/>
    <w:rsid w:val="002002F1"/>
    <w:rsid w:val="00210AF2"/>
    <w:rsid w:val="00213679"/>
    <w:rsid w:val="00215BE0"/>
    <w:rsid w:val="0021737A"/>
    <w:rsid w:val="002176BB"/>
    <w:rsid w:val="00220412"/>
    <w:rsid w:val="00221038"/>
    <w:rsid w:val="0022544F"/>
    <w:rsid w:val="00225A78"/>
    <w:rsid w:val="00230202"/>
    <w:rsid w:val="00233B2B"/>
    <w:rsid w:val="002360C5"/>
    <w:rsid w:val="0024114A"/>
    <w:rsid w:val="00242C02"/>
    <w:rsid w:val="00246118"/>
    <w:rsid w:val="002516B4"/>
    <w:rsid w:val="0025322A"/>
    <w:rsid w:val="00255FD4"/>
    <w:rsid w:val="002700A4"/>
    <w:rsid w:val="002767B5"/>
    <w:rsid w:val="00286BEF"/>
    <w:rsid w:val="002922BB"/>
    <w:rsid w:val="002A20AE"/>
    <w:rsid w:val="002A5803"/>
    <w:rsid w:val="002D768A"/>
    <w:rsid w:val="00300893"/>
    <w:rsid w:val="003024A6"/>
    <w:rsid w:val="0030591A"/>
    <w:rsid w:val="00305BCE"/>
    <w:rsid w:val="00311564"/>
    <w:rsid w:val="00313D6E"/>
    <w:rsid w:val="00314B92"/>
    <w:rsid w:val="00316253"/>
    <w:rsid w:val="0032026A"/>
    <w:rsid w:val="003309E7"/>
    <w:rsid w:val="00331740"/>
    <w:rsid w:val="003344A9"/>
    <w:rsid w:val="003347D5"/>
    <w:rsid w:val="00337C50"/>
    <w:rsid w:val="00346C1A"/>
    <w:rsid w:val="00352E6F"/>
    <w:rsid w:val="003542A4"/>
    <w:rsid w:val="00361D7A"/>
    <w:rsid w:val="00363B13"/>
    <w:rsid w:val="00367452"/>
    <w:rsid w:val="00373FCF"/>
    <w:rsid w:val="00375F5D"/>
    <w:rsid w:val="003834D3"/>
    <w:rsid w:val="00392F9E"/>
    <w:rsid w:val="003C7DA1"/>
    <w:rsid w:val="003E2E99"/>
    <w:rsid w:val="003E6C4F"/>
    <w:rsid w:val="003F0640"/>
    <w:rsid w:val="003F15B3"/>
    <w:rsid w:val="003F4433"/>
    <w:rsid w:val="00426805"/>
    <w:rsid w:val="00437B69"/>
    <w:rsid w:val="004427FC"/>
    <w:rsid w:val="004462AF"/>
    <w:rsid w:val="00451E2D"/>
    <w:rsid w:val="00454322"/>
    <w:rsid w:val="00460474"/>
    <w:rsid w:val="0046247E"/>
    <w:rsid w:val="00475182"/>
    <w:rsid w:val="00476328"/>
    <w:rsid w:val="0048086A"/>
    <w:rsid w:val="00481EF9"/>
    <w:rsid w:val="0048537E"/>
    <w:rsid w:val="0049443C"/>
    <w:rsid w:val="004A6BFD"/>
    <w:rsid w:val="004A6D7E"/>
    <w:rsid w:val="004B05B5"/>
    <w:rsid w:val="004C465A"/>
    <w:rsid w:val="004C48DA"/>
    <w:rsid w:val="004D0B7A"/>
    <w:rsid w:val="004D0F92"/>
    <w:rsid w:val="004D4BDE"/>
    <w:rsid w:val="004E24EE"/>
    <w:rsid w:val="004F2E67"/>
    <w:rsid w:val="004F6DBB"/>
    <w:rsid w:val="005036CD"/>
    <w:rsid w:val="0050382A"/>
    <w:rsid w:val="0051573D"/>
    <w:rsid w:val="00522E95"/>
    <w:rsid w:val="00532F20"/>
    <w:rsid w:val="0054088D"/>
    <w:rsid w:val="00545FE3"/>
    <w:rsid w:val="00552F6B"/>
    <w:rsid w:val="00554E11"/>
    <w:rsid w:val="00554F56"/>
    <w:rsid w:val="00564B43"/>
    <w:rsid w:val="00566F4E"/>
    <w:rsid w:val="0057530A"/>
    <w:rsid w:val="00576F99"/>
    <w:rsid w:val="00592909"/>
    <w:rsid w:val="00597564"/>
    <w:rsid w:val="005A04EB"/>
    <w:rsid w:val="005A097A"/>
    <w:rsid w:val="005A2A4F"/>
    <w:rsid w:val="005C24FF"/>
    <w:rsid w:val="005C47FA"/>
    <w:rsid w:val="005E440C"/>
    <w:rsid w:val="005F4205"/>
    <w:rsid w:val="005F5602"/>
    <w:rsid w:val="006002E8"/>
    <w:rsid w:val="0062111D"/>
    <w:rsid w:val="00624480"/>
    <w:rsid w:val="006262FD"/>
    <w:rsid w:val="006312AB"/>
    <w:rsid w:val="00633B3F"/>
    <w:rsid w:val="00642B75"/>
    <w:rsid w:val="00646647"/>
    <w:rsid w:val="00650407"/>
    <w:rsid w:val="00652FE1"/>
    <w:rsid w:val="00655756"/>
    <w:rsid w:val="00655A9A"/>
    <w:rsid w:val="00657A79"/>
    <w:rsid w:val="00662712"/>
    <w:rsid w:val="00677C13"/>
    <w:rsid w:val="00684252"/>
    <w:rsid w:val="0068574C"/>
    <w:rsid w:val="00695A30"/>
    <w:rsid w:val="00695D76"/>
    <w:rsid w:val="006A623A"/>
    <w:rsid w:val="006A6C29"/>
    <w:rsid w:val="006B6B81"/>
    <w:rsid w:val="006C0E4F"/>
    <w:rsid w:val="006C190F"/>
    <w:rsid w:val="006D3C05"/>
    <w:rsid w:val="006D7486"/>
    <w:rsid w:val="006D7B75"/>
    <w:rsid w:val="006E36D3"/>
    <w:rsid w:val="006E6C70"/>
    <w:rsid w:val="006F0EA3"/>
    <w:rsid w:val="006F7BFB"/>
    <w:rsid w:val="007012EB"/>
    <w:rsid w:val="00702347"/>
    <w:rsid w:val="00704E68"/>
    <w:rsid w:val="00710BDF"/>
    <w:rsid w:val="00711788"/>
    <w:rsid w:val="007119ED"/>
    <w:rsid w:val="0071721D"/>
    <w:rsid w:val="00722068"/>
    <w:rsid w:val="00723171"/>
    <w:rsid w:val="007263B4"/>
    <w:rsid w:val="007264FF"/>
    <w:rsid w:val="00732260"/>
    <w:rsid w:val="0074729E"/>
    <w:rsid w:val="00751A46"/>
    <w:rsid w:val="0076089D"/>
    <w:rsid w:val="00763B8B"/>
    <w:rsid w:val="007729D1"/>
    <w:rsid w:val="00775555"/>
    <w:rsid w:val="00782DD4"/>
    <w:rsid w:val="00784891"/>
    <w:rsid w:val="00785B39"/>
    <w:rsid w:val="0078797A"/>
    <w:rsid w:val="00793F17"/>
    <w:rsid w:val="00795D2F"/>
    <w:rsid w:val="007977E2"/>
    <w:rsid w:val="007A5317"/>
    <w:rsid w:val="007B1250"/>
    <w:rsid w:val="007B2DD9"/>
    <w:rsid w:val="007B5684"/>
    <w:rsid w:val="007B5729"/>
    <w:rsid w:val="007C4D06"/>
    <w:rsid w:val="007C78B0"/>
    <w:rsid w:val="007E1ED2"/>
    <w:rsid w:val="007F3F50"/>
    <w:rsid w:val="007F719F"/>
    <w:rsid w:val="008149B1"/>
    <w:rsid w:val="00814BBC"/>
    <w:rsid w:val="00815760"/>
    <w:rsid w:val="0082383A"/>
    <w:rsid w:val="00823A99"/>
    <w:rsid w:val="00831F7C"/>
    <w:rsid w:val="00837C3C"/>
    <w:rsid w:val="00845C99"/>
    <w:rsid w:val="008525A1"/>
    <w:rsid w:val="00855CFA"/>
    <w:rsid w:val="008602C0"/>
    <w:rsid w:val="00867136"/>
    <w:rsid w:val="00874285"/>
    <w:rsid w:val="00880285"/>
    <w:rsid w:val="00880F32"/>
    <w:rsid w:val="0088149E"/>
    <w:rsid w:val="00882130"/>
    <w:rsid w:val="00882BC3"/>
    <w:rsid w:val="008876AD"/>
    <w:rsid w:val="00894E23"/>
    <w:rsid w:val="008A0927"/>
    <w:rsid w:val="008A29C7"/>
    <w:rsid w:val="008B20C1"/>
    <w:rsid w:val="008B7F85"/>
    <w:rsid w:val="008C1619"/>
    <w:rsid w:val="008C1E30"/>
    <w:rsid w:val="008C3131"/>
    <w:rsid w:val="008D6508"/>
    <w:rsid w:val="008E574C"/>
    <w:rsid w:val="008F03F3"/>
    <w:rsid w:val="008F6C8B"/>
    <w:rsid w:val="00904D12"/>
    <w:rsid w:val="00906F42"/>
    <w:rsid w:val="00907E80"/>
    <w:rsid w:val="00917DC8"/>
    <w:rsid w:val="009213EA"/>
    <w:rsid w:val="00923902"/>
    <w:rsid w:val="00934DBA"/>
    <w:rsid w:val="00953893"/>
    <w:rsid w:val="00960BFD"/>
    <w:rsid w:val="00977EE7"/>
    <w:rsid w:val="00982719"/>
    <w:rsid w:val="00990E85"/>
    <w:rsid w:val="00995A20"/>
    <w:rsid w:val="009B1430"/>
    <w:rsid w:val="009C0065"/>
    <w:rsid w:val="009C120E"/>
    <w:rsid w:val="009C2379"/>
    <w:rsid w:val="009C7907"/>
    <w:rsid w:val="009D1DD4"/>
    <w:rsid w:val="009D1FB7"/>
    <w:rsid w:val="009D7C6D"/>
    <w:rsid w:val="009E4B96"/>
    <w:rsid w:val="009F1106"/>
    <w:rsid w:val="009F2122"/>
    <w:rsid w:val="009F4DE7"/>
    <w:rsid w:val="00A01222"/>
    <w:rsid w:val="00A12BC5"/>
    <w:rsid w:val="00A14A7E"/>
    <w:rsid w:val="00A15115"/>
    <w:rsid w:val="00A20198"/>
    <w:rsid w:val="00A21884"/>
    <w:rsid w:val="00A23FEF"/>
    <w:rsid w:val="00A31F4D"/>
    <w:rsid w:val="00A32C40"/>
    <w:rsid w:val="00A43896"/>
    <w:rsid w:val="00A45F3E"/>
    <w:rsid w:val="00A52805"/>
    <w:rsid w:val="00A56B2A"/>
    <w:rsid w:val="00A57E19"/>
    <w:rsid w:val="00A62943"/>
    <w:rsid w:val="00A63696"/>
    <w:rsid w:val="00A671AB"/>
    <w:rsid w:val="00A70B2E"/>
    <w:rsid w:val="00A8089B"/>
    <w:rsid w:val="00A854A0"/>
    <w:rsid w:val="00A93730"/>
    <w:rsid w:val="00A94176"/>
    <w:rsid w:val="00A94C21"/>
    <w:rsid w:val="00AA1925"/>
    <w:rsid w:val="00AA5877"/>
    <w:rsid w:val="00AA7CFF"/>
    <w:rsid w:val="00AB354A"/>
    <w:rsid w:val="00AB5327"/>
    <w:rsid w:val="00AC25D6"/>
    <w:rsid w:val="00AC5707"/>
    <w:rsid w:val="00AC79F4"/>
    <w:rsid w:val="00AD3837"/>
    <w:rsid w:val="00AD5FFC"/>
    <w:rsid w:val="00AD679F"/>
    <w:rsid w:val="00AE6569"/>
    <w:rsid w:val="00AE75F5"/>
    <w:rsid w:val="00AF3BA6"/>
    <w:rsid w:val="00AF4779"/>
    <w:rsid w:val="00B0027D"/>
    <w:rsid w:val="00B07CC6"/>
    <w:rsid w:val="00B14BE8"/>
    <w:rsid w:val="00B15749"/>
    <w:rsid w:val="00B201A1"/>
    <w:rsid w:val="00B209B6"/>
    <w:rsid w:val="00B244CB"/>
    <w:rsid w:val="00B31836"/>
    <w:rsid w:val="00B370DB"/>
    <w:rsid w:val="00B37800"/>
    <w:rsid w:val="00B40094"/>
    <w:rsid w:val="00B410E8"/>
    <w:rsid w:val="00B41EE6"/>
    <w:rsid w:val="00B515FC"/>
    <w:rsid w:val="00B5706B"/>
    <w:rsid w:val="00B6040A"/>
    <w:rsid w:val="00B64ED7"/>
    <w:rsid w:val="00B717C6"/>
    <w:rsid w:val="00B75178"/>
    <w:rsid w:val="00B82667"/>
    <w:rsid w:val="00B928C5"/>
    <w:rsid w:val="00BA063F"/>
    <w:rsid w:val="00BA296F"/>
    <w:rsid w:val="00BA2D87"/>
    <w:rsid w:val="00BA65FE"/>
    <w:rsid w:val="00BC3168"/>
    <w:rsid w:val="00BD691A"/>
    <w:rsid w:val="00BE3F7C"/>
    <w:rsid w:val="00C05538"/>
    <w:rsid w:val="00C06912"/>
    <w:rsid w:val="00C12264"/>
    <w:rsid w:val="00C14F44"/>
    <w:rsid w:val="00C1582E"/>
    <w:rsid w:val="00C17674"/>
    <w:rsid w:val="00C21106"/>
    <w:rsid w:val="00C25410"/>
    <w:rsid w:val="00C31C78"/>
    <w:rsid w:val="00C32EC5"/>
    <w:rsid w:val="00C33946"/>
    <w:rsid w:val="00C36D70"/>
    <w:rsid w:val="00C427E0"/>
    <w:rsid w:val="00C4400F"/>
    <w:rsid w:val="00C467F9"/>
    <w:rsid w:val="00C515F7"/>
    <w:rsid w:val="00C5166E"/>
    <w:rsid w:val="00C56617"/>
    <w:rsid w:val="00C56F99"/>
    <w:rsid w:val="00C613AA"/>
    <w:rsid w:val="00C65293"/>
    <w:rsid w:val="00C65790"/>
    <w:rsid w:val="00C705FE"/>
    <w:rsid w:val="00C82D1B"/>
    <w:rsid w:val="00C85570"/>
    <w:rsid w:val="00C85A76"/>
    <w:rsid w:val="00C90138"/>
    <w:rsid w:val="00C94F9C"/>
    <w:rsid w:val="00C95FD5"/>
    <w:rsid w:val="00CB4686"/>
    <w:rsid w:val="00CB4BF4"/>
    <w:rsid w:val="00CB6A8F"/>
    <w:rsid w:val="00CD09D1"/>
    <w:rsid w:val="00CE1F0F"/>
    <w:rsid w:val="00CF382B"/>
    <w:rsid w:val="00D1390A"/>
    <w:rsid w:val="00D17307"/>
    <w:rsid w:val="00D20D0E"/>
    <w:rsid w:val="00D33052"/>
    <w:rsid w:val="00D3587A"/>
    <w:rsid w:val="00D40663"/>
    <w:rsid w:val="00D6047E"/>
    <w:rsid w:val="00D608DC"/>
    <w:rsid w:val="00D63E0B"/>
    <w:rsid w:val="00D63EBA"/>
    <w:rsid w:val="00D71670"/>
    <w:rsid w:val="00D71CA9"/>
    <w:rsid w:val="00D733E7"/>
    <w:rsid w:val="00D74D5C"/>
    <w:rsid w:val="00D752DD"/>
    <w:rsid w:val="00D77F63"/>
    <w:rsid w:val="00D84AC7"/>
    <w:rsid w:val="00D87339"/>
    <w:rsid w:val="00DA1011"/>
    <w:rsid w:val="00DA3817"/>
    <w:rsid w:val="00DC37BF"/>
    <w:rsid w:val="00DD0352"/>
    <w:rsid w:val="00DD4490"/>
    <w:rsid w:val="00DE135A"/>
    <w:rsid w:val="00DE326A"/>
    <w:rsid w:val="00DE428C"/>
    <w:rsid w:val="00E05B88"/>
    <w:rsid w:val="00E07488"/>
    <w:rsid w:val="00E079B3"/>
    <w:rsid w:val="00E116D5"/>
    <w:rsid w:val="00E13A96"/>
    <w:rsid w:val="00E14816"/>
    <w:rsid w:val="00E169AA"/>
    <w:rsid w:val="00E1798C"/>
    <w:rsid w:val="00E17E00"/>
    <w:rsid w:val="00E2673D"/>
    <w:rsid w:val="00E31446"/>
    <w:rsid w:val="00E40FF5"/>
    <w:rsid w:val="00E433DC"/>
    <w:rsid w:val="00E43A95"/>
    <w:rsid w:val="00E45996"/>
    <w:rsid w:val="00E459F4"/>
    <w:rsid w:val="00E45A0B"/>
    <w:rsid w:val="00E501AE"/>
    <w:rsid w:val="00E5385C"/>
    <w:rsid w:val="00E55954"/>
    <w:rsid w:val="00E55DCD"/>
    <w:rsid w:val="00E56964"/>
    <w:rsid w:val="00E633CD"/>
    <w:rsid w:val="00E635D3"/>
    <w:rsid w:val="00E65E01"/>
    <w:rsid w:val="00E70DAE"/>
    <w:rsid w:val="00E724B4"/>
    <w:rsid w:val="00E85EF4"/>
    <w:rsid w:val="00E90D5D"/>
    <w:rsid w:val="00E93762"/>
    <w:rsid w:val="00E93E07"/>
    <w:rsid w:val="00E953A4"/>
    <w:rsid w:val="00EA0759"/>
    <w:rsid w:val="00EA3B8F"/>
    <w:rsid w:val="00EB20A4"/>
    <w:rsid w:val="00EB2B5B"/>
    <w:rsid w:val="00EC6A31"/>
    <w:rsid w:val="00ED2834"/>
    <w:rsid w:val="00EE1063"/>
    <w:rsid w:val="00EE222E"/>
    <w:rsid w:val="00EE4667"/>
    <w:rsid w:val="00EE7F8D"/>
    <w:rsid w:val="00EF2CBF"/>
    <w:rsid w:val="00EF559F"/>
    <w:rsid w:val="00F009FF"/>
    <w:rsid w:val="00F0159E"/>
    <w:rsid w:val="00F0193A"/>
    <w:rsid w:val="00F10C6F"/>
    <w:rsid w:val="00F17BCE"/>
    <w:rsid w:val="00F21377"/>
    <w:rsid w:val="00F2550E"/>
    <w:rsid w:val="00F308AD"/>
    <w:rsid w:val="00F37BD1"/>
    <w:rsid w:val="00F412BE"/>
    <w:rsid w:val="00F430B2"/>
    <w:rsid w:val="00F44F71"/>
    <w:rsid w:val="00F52947"/>
    <w:rsid w:val="00F60E59"/>
    <w:rsid w:val="00F61204"/>
    <w:rsid w:val="00F65BE9"/>
    <w:rsid w:val="00F83058"/>
    <w:rsid w:val="00F8498B"/>
    <w:rsid w:val="00F974A5"/>
    <w:rsid w:val="00FA34E8"/>
    <w:rsid w:val="00FA7678"/>
    <w:rsid w:val="00FB3381"/>
    <w:rsid w:val="00FB7BE0"/>
    <w:rsid w:val="00FB7FDF"/>
    <w:rsid w:val="00FC06C1"/>
    <w:rsid w:val="00FC1CA5"/>
    <w:rsid w:val="00FD33D1"/>
    <w:rsid w:val="00FD5EF0"/>
    <w:rsid w:val="00FF71E5"/>
    <w:rsid w:val="00FF732D"/>
    <w:rsid w:val="00FF75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5E3810CF-519C-4300-A191-485212DB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90E85"/>
    <w:pPr>
      <w:jc w:val="both"/>
    </w:pPr>
    <w:rPr>
      <w:rFonts w:ascii="Bookman Old Style" w:hAnsi="Bookman Old Style"/>
      <w:sz w:val="20"/>
      <w:szCs w:val="20"/>
    </w:rPr>
  </w:style>
  <w:style w:type="paragraph" w:styleId="Titolo1">
    <w:name w:val="heading 1"/>
    <w:basedOn w:val="Normale"/>
    <w:next w:val="Titolo2"/>
    <w:link w:val="Titolo1Carattere"/>
    <w:uiPriority w:val="99"/>
    <w:qFormat/>
    <w:rsid w:val="003F15B3"/>
    <w:pPr>
      <w:widowControl w:val="0"/>
      <w:jc w:val="center"/>
      <w:outlineLvl w:val="0"/>
    </w:pPr>
    <w:rPr>
      <w:b/>
      <w:caps/>
      <w:sz w:val="34"/>
    </w:rPr>
  </w:style>
  <w:style w:type="paragraph" w:styleId="Titolo2">
    <w:name w:val="heading 2"/>
    <w:basedOn w:val="Titolo1"/>
    <w:next w:val="Titolo3"/>
    <w:link w:val="Titolo2Carattere"/>
    <w:uiPriority w:val="99"/>
    <w:qFormat/>
    <w:rsid w:val="003F15B3"/>
    <w:pPr>
      <w:outlineLvl w:val="1"/>
    </w:pPr>
    <w:rPr>
      <w:sz w:val="24"/>
    </w:rPr>
  </w:style>
  <w:style w:type="paragraph" w:styleId="Titolo3">
    <w:name w:val="heading 3"/>
    <w:basedOn w:val="Titolo1"/>
    <w:next w:val="Normale"/>
    <w:link w:val="Titolo3Carattere"/>
    <w:uiPriority w:val="99"/>
    <w:qFormat/>
    <w:rsid w:val="003F15B3"/>
    <w:pPr>
      <w:outlineLvl w:val="2"/>
    </w:pPr>
    <w:rPr>
      <w:b w:val="0"/>
      <w:caps w:val="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0193A"/>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F0193A"/>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F0193A"/>
    <w:rPr>
      <w:rFonts w:ascii="Cambria" w:hAnsi="Cambria" w:cs="Times New Roman"/>
      <w:b/>
      <w:bCs/>
      <w:sz w:val="26"/>
      <w:szCs w:val="26"/>
    </w:rPr>
  </w:style>
  <w:style w:type="paragraph" w:styleId="Intestazione">
    <w:name w:val="header"/>
    <w:basedOn w:val="Normale"/>
    <w:link w:val="IntestazioneCarattere"/>
    <w:uiPriority w:val="99"/>
    <w:rsid w:val="003F15B3"/>
    <w:pPr>
      <w:tabs>
        <w:tab w:val="center" w:pos="4819"/>
        <w:tab w:val="right" w:pos="9638"/>
      </w:tabs>
    </w:pPr>
  </w:style>
  <w:style w:type="character" w:customStyle="1" w:styleId="IntestazioneCarattere">
    <w:name w:val="Intestazione Carattere"/>
    <w:basedOn w:val="Carpredefinitoparagrafo"/>
    <w:link w:val="Intestazione"/>
    <w:uiPriority w:val="99"/>
    <w:locked/>
    <w:rsid w:val="00F0193A"/>
    <w:rPr>
      <w:rFonts w:ascii="Bookman Old Style" w:hAnsi="Bookman Old Style" w:cs="Times New Roman"/>
      <w:sz w:val="20"/>
      <w:szCs w:val="20"/>
    </w:rPr>
  </w:style>
  <w:style w:type="paragraph" w:styleId="Pidipagina">
    <w:name w:val="footer"/>
    <w:basedOn w:val="Normale"/>
    <w:link w:val="PidipaginaCarattere"/>
    <w:uiPriority w:val="99"/>
    <w:rsid w:val="003F15B3"/>
    <w:pPr>
      <w:tabs>
        <w:tab w:val="center" w:pos="4819"/>
        <w:tab w:val="right" w:pos="9638"/>
      </w:tabs>
    </w:pPr>
  </w:style>
  <w:style w:type="character" w:customStyle="1" w:styleId="PidipaginaCarattere">
    <w:name w:val="Piè di pagina Carattere"/>
    <w:basedOn w:val="Carpredefinitoparagrafo"/>
    <w:link w:val="Pidipagina"/>
    <w:uiPriority w:val="99"/>
    <w:locked/>
    <w:rsid w:val="00F0193A"/>
    <w:rPr>
      <w:rFonts w:ascii="Bookman Old Style" w:hAnsi="Bookman Old Style" w:cs="Times New Roman"/>
      <w:sz w:val="20"/>
      <w:szCs w:val="20"/>
    </w:rPr>
  </w:style>
  <w:style w:type="paragraph" w:styleId="Corpotesto">
    <w:name w:val="Body Text"/>
    <w:basedOn w:val="Normale"/>
    <w:link w:val="CorpotestoCarattere"/>
    <w:rsid w:val="003F15B3"/>
    <w:pPr>
      <w:tabs>
        <w:tab w:val="left" w:pos="709"/>
      </w:tabs>
    </w:pPr>
    <w:rPr>
      <w:sz w:val="22"/>
    </w:rPr>
  </w:style>
  <w:style w:type="character" w:customStyle="1" w:styleId="CorpotestoCarattere">
    <w:name w:val="Corpo testo Carattere"/>
    <w:basedOn w:val="Carpredefinitoparagrafo"/>
    <w:link w:val="Corpotesto"/>
    <w:locked/>
    <w:rsid w:val="00F0193A"/>
    <w:rPr>
      <w:rFonts w:ascii="Bookman Old Style" w:hAnsi="Bookman Old Style" w:cs="Times New Roman"/>
      <w:sz w:val="20"/>
      <w:szCs w:val="20"/>
    </w:rPr>
  </w:style>
  <w:style w:type="character" w:styleId="Collegamentoipertestuale">
    <w:name w:val="Hyperlink"/>
    <w:basedOn w:val="Carpredefinitoparagrafo"/>
    <w:uiPriority w:val="99"/>
    <w:rsid w:val="009F4DE7"/>
    <w:rPr>
      <w:rFonts w:ascii="Tahoma" w:hAnsi="Tahoma" w:cs="Tahoma"/>
      <w:color w:val="5B6C42"/>
      <w:u w:val="none"/>
      <w:effect w:val="none"/>
    </w:rPr>
  </w:style>
  <w:style w:type="paragraph" w:customStyle="1" w:styleId="Oggetto">
    <w:name w:val="Oggetto"/>
    <w:basedOn w:val="Corpotesto"/>
    <w:next w:val="Corpotesto"/>
    <w:uiPriority w:val="99"/>
    <w:rsid w:val="00564B43"/>
    <w:pPr>
      <w:widowControl w:val="0"/>
      <w:jc w:val="left"/>
    </w:pPr>
    <w:rPr>
      <w:b/>
      <w:caps/>
    </w:rPr>
  </w:style>
  <w:style w:type="paragraph" w:styleId="Testonormale">
    <w:name w:val="Plain Text"/>
    <w:basedOn w:val="Normale"/>
    <w:link w:val="TestonormaleCarattere"/>
    <w:rsid w:val="00FC1CA5"/>
    <w:pPr>
      <w:jc w:val="left"/>
    </w:pPr>
    <w:rPr>
      <w:rFonts w:ascii="Modern" w:hAnsi="Modern"/>
      <w:sz w:val="16"/>
      <w:lang w:val="en-US"/>
    </w:rPr>
  </w:style>
  <w:style w:type="character" w:customStyle="1" w:styleId="TestonormaleCarattere">
    <w:name w:val="Testo normale Carattere"/>
    <w:basedOn w:val="Carpredefinitoparagrafo"/>
    <w:link w:val="Testonormale"/>
    <w:uiPriority w:val="99"/>
    <w:locked/>
    <w:rsid w:val="00FC1CA5"/>
    <w:rPr>
      <w:rFonts w:ascii="Modern" w:hAnsi="Modern" w:cs="Times New Roman"/>
      <w:snapToGrid w:val="0"/>
      <w:sz w:val="16"/>
      <w:lang w:val="en-US"/>
    </w:rPr>
  </w:style>
  <w:style w:type="paragraph" w:customStyle="1" w:styleId="OGGETTO0">
    <w:name w:val="OGGETTO"/>
    <w:basedOn w:val="Normale"/>
    <w:uiPriority w:val="99"/>
    <w:rsid w:val="00FC1CA5"/>
    <w:pPr>
      <w:ind w:right="567"/>
    </w:pPr>
    <w:rPr>
      <w:rFonts w:ascii="Times New Roman" w:hAnsi="Times New Roman"/>
      <w:sz w:val="24"/>
    </w:rPr>
  </w:style>
  <w:style w:type="character" w:styleId="Collegamentovisitato">
    <w:name w:val="FollowedHyperlink"/>
    <w:basedOn w:val="Carpredefinitoparagrafo"/>
    <w:uiPriority w:val="99"/>
    <w:rsid w:val="00B82667"/>
    <w:rPr>
      <w:rFonts w:cs="Times New Roman"/>
      <w:color w:val="800080"/>
      <w:u w:val="single"/>
    </w:rPr>
  </w:style>
  <w:style w:type="paragraph" w:styleId="Testofumetto">
    <w:name w:val="Balloon Text"/>
    <w:basedOn w:val="Normale"/>
    <w:link w:val="TestofumettoCarattere"/>
    <w:uiPriority w:val="99"/>
    <w:semiHidden/>
    <w:rsid w:val="00855CF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3B13"/>
    <w:rPr>
      <w:sz w:val="0"/>
      <w:szCs w:val="0"/>
    </w:rPr>
  </w:style>
  <w:style w:type="character" w:customStyle="1" w:styleId="TestonormaleCarattere1">
    <w:name w:val="Testo normale Carattere1"/>
    <w:rsid w:val="004B05B5"/>
    <w:rPr>
      <w:rFonts w:ascii="Modern" w:hAnsi="Modern"/>
      <w:snapToGrid w:val="0"/>
      <w:sz w:val="16"/>
      <w:lang w:val="en-US"/>
    </w:rPr>
  </w:style>
  <w:style w:type="paragraph" w:customStyle="1" w:styleId="Corpotesto1">
    <w:name w:val="Corpo testo1"/>
    <w:basedOn w:val="Normale"/>
    <w:rsid w:val="0011697E"/>
    <w:pPr>
      <w:spacing w:after="120"/>
      <w:jc w:val="left"/>
    </w:pPr>
    <w:rPr>
      <w:rFonts w:ascii="Times New Roman" w:hAnsi="Times New Roman"/>
      <w:sz w:val="24"/>
      <w:szCs w:val="24"/>
    </w:rPr>
  </w:style>
  <w:style w:type="paragraph" w:styleId="Paragrafoelenco">
    <w:name w:val="List Paragraph"/>
    <w:basedOn w:val="Normale"/>
    <w:uiPriority w:val="34"/>
    <w:qFormat/>
    <w:rsid w:val="00C427E0"/>
    <w:pPr>
      <w:spacing w:after="160" w:line="259" w:lineRule="auto"/>
      <w:ind w:left="720"/>
      <w:contextualSpacing/>
      <w:jc w:val="left"/>
    </w:pPr>
    <w:rPr>
      <w:rFonts w:ascii="Calibri" w:eastAsia="Calibri" w:hAnsi="Calibri"/>
      <w:sz w:val="22"/>
      <w:szCs w:val="22"/>
      <w:lang w:eastAsia="en-US"/>
    </w:rPr>
  </w:style>
  <w:style w:type="table" w:styleId="Grigliatabella">
    <w:name w:val="Table Grid"/>
    <w:basedOn w:val="Tabellanormale"/>
    <w:locked/>
    <w:rsid w:val="006A6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448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190305">
      <w:bodyDiv w:val="1"/>
      <w:marLeft w:val="0"/>
      <w:marRight w:val="0"/>
      <w:marTop w:val="0"/>
      <w:marBottom w:val="0"/>
      <w:divBdr>
        <w:top w:val="none" w:sz="0" w:space="0" w:color="auto"/>
        <w:left w:val="none" w:sz="0" w:space="0" w:color="auto"/>
        <w:bottom w:val="none" w:sz="0" w:space="0" w:color="auto"/>
        <w:right w:val="none" w:sz="0" w:space="0" w:color="auto"/>
      </w:divBdr>
    </w:div>
    <w:div w:id="199341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tendercoop.it" TargetMode="External"/><Relationship Id="rId4" Type="http://schemas.openxmlformats.org/officeDocument/2006/relationships/settings" Target="settings.xml"/><Relationship Id="rId9" Type="http://schemas.openxmlformats.org/officeDocument/2006/relationships/hyperlink" Target="http://www.garanteprivacy.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BB87A-0FEF-4F3C-8208-A0EFB7B3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1094</Words>
  <Characters>6645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-Al SETTORE AMMINISTRATIVO</vt:lpstr>
    </vt:vector>
  </TitlesOfParts>
  <Company>IACP</Company>
  <LinksUpToDate>false</LinksUpToDate>
  <CharactersWithSpaces>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SETTORE AMMINISTRATIVO</dc:title>
  <dc:creator>Adesantis</dc:creator>
  <cp:lastModifiedBy>Massimo Raponi</cp:lastModifiedBy>
  <cp:revision>5</cp:revision>
  <cp:lastPrinted>2024-11-14T08:31:00Z</cp:lastPrinted>
  <dcterms:created xsi:type="dcterms:W3CDTF">2024-11-19T10:15:00Z</dcterms:created>
  <dcterms:modified xsi:type="dcterms:W3CDTF">2025-12-12T09:10:00Z</dcterms:modified>
</cp:coreProperties>
</file>